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муниципальнöйкытшлöнСöвет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3AF8" w:rsidRPr="00120DCB" w:rsidRDefault="00120DCB" w:rsidP="00120DC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4A4F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</w:t>
      </w:r>
      <w:r w:rsidRPr="000C4A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8E44C9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ешение Совета муниципального округа «Усинск» Республики Коми от 07 сентября 2023 года № 440 «Об </w:t>
      </w:r>
      <w:r w:rsidRPr="000C4A4F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утверждении Положения о</w:t>
      </w:r>
      <w:r w:rsidRPr="000C4A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старостах сельских населенных пунктов на территории муниципального округа «Усинск» Республики Коми 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064" w:type="dxa"/>
        <w:tblInd w:w="250" w:type="dxa"/>
        <w:tblLook w:val="0000"/>
      </w:tblPr>
      <w:tblGrid>
        <w:gridCol w:w="5245"/>
        <w:gridCol w:w="4819"/>
      </w:tblGrid>
      <w:tr w:rsidR="00CD6D6D" w:rsidRPr="00CD6D6D" w:rsidTr="006C1B0C">
        <w:trPr>
          <w:trHeight w:val="788"/>
        </w:trPr>
        <w:tc>
          <w:tcPr>
            <w:tcW w:w="5245" w:type="dxa"/>
          </w:tcPr>
          <w:p w:rsidR="005371FC" w:rsidRPr="00CD6D6D" w:rsidRDefault="00892C46" w:rsidP="00333AF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819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C71191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33AF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AF8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7B7" w:rsidRPr="00120DCB" w:rsidRDefault="00120DCB" w:rsidP="00120D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DC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120DCB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27.1</w:t>
        </w:r>
      </w:hyperlink>
      <w:r w:rsidRPr="00120DC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 октября 2003 года </w:t>
      </w:r>
      <w:r w:rsidR="008E44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20DCB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120DC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20DCB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от 02 ноября 2018 года № 88-РЗ «О регулировании некоторых вопросов, связанных с деятельностью старост сельских населенных пунктов в Республике Коми», </w:t>
      </w:r>
      <w:hyperlink r:id="rId10" w:history="1">
        <w:r w:rsidRPr="00120DCB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19, 23</w:t>
        </w:r>
      </w:hyperlink>
      <w:r w:rsidRPr="00120DCB">
        <w:rPr>
          <w:rFonts w:ascii="Times New Roman" w:eastAsia="Times New Roman" w:hAnsi="Times New Roman"/>
          <w:sz w:val="28"/>
          <w:szCs w:val="28"/>
          <w:lang w:eastAsia="ru-RU"/>
        </w:rPr>
        <w:t>, 33 Устава муниципального округа «Усинск» Республики Коми, Совет муниципального округа «Усинск» Республики Коми</w:t>
      </w:r>
    </w:p>
    <w:p w:rsidR="00A036E5" w:rsidRDefault="00A036E5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C57A71" w:rsidRDefault="00C57A71" w:rsidP="001821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DCB" w:rsidRDefault="00120DCB" w:rsidP="008E44C9">
      <w:pPr>
        <w:pStyle w:val="ConsPlusNormal"/>
        <w:numPr>
          <w:ilvl w:val="0"/>
          <w:numId w:val="20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4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E44C9">
        <w:rPr>
          <w:rFonts w:ascii="Times New Roman" w:hAnsi="Times New Roman" w:cs="Times New Roman"/>
          <w:sz w:val="28"/>
          <w:szCs w:val="28"/>
        </w:rPr>
        <w:t>р</w:t>
      </w:r>
      <w:r w:rsidRPr="00811D4F">
        <w:rPr>
          <w:rFonts w:ascii="Times New Roman" w:hAnsi="Times New Roman" w:cs="Times New Roman"/>
          <w:sz w:val="28"/>
          <w:szCs w:val="28"/>
        </w:rPr>
        <w:t xml:space="preserve">ешение Совета муниципального округа «Усинск» </w:t>
      </w:r>
      <w:r w:rsidRPr="000C4A4F">
        <w:rPr>
          <w:rFonts w:ascii="Times New Roman" w:hAnsi="Times New Roman"/>
          <w:sz w:val="28"/>
          <w:szCs w:val="28"/>
        </w:rPr>
        <w:t>Республики Коми</w:t>
      </w:r>
      <w:r w:rsidRPr="00811D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07 сентября </w:t>
      </w:r>
      <w:r w:rsidRPr="00811D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4F">
        <w:rPr>
          <w:rFonts w:ascii="Times New Roman" w:hAnsi="Times New Roman" w:cs="Times New Roman"/>
          <w:sz w:val="28"/>
          <w:szCs w:val="28"/>
        </w:rPr>
        <w:t xml:space="preserve"> г</w:t>
      </w:r>
      <w:r w:rsidR="008E44C9">
        <w:rPr>
          <w:rFonts w:ascii="Times New Roman" w:hAnsi="Times New Roman" w:cs="Times New Roman"/>
          <w:sz w:val="28"/>
          <w:szCs w:val="28"/>
        </w:rPr>
        <w:t>ода</w:t>
      </w:r>
      <w:r w:rsidRPr="00811D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440</w:t>
      </w:r>
      <w:r w:rsidRPr="00811D4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1D4F">
        <w:rPr>
          <w:rFonts w:ascii="Times New Roman" w:hAnsi="Times New Roman" w:cs="Times New Roman"/>
          <w:sz w:val="28"/>
          <w:szCs w:val="28"/>
        </w:rPr>
        <w:t xml:space="preserve">оложения о старостах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811D4F">
        <w:rPr>
          <w:rFonts w:ascii="Times New Roman" w:hAnsi="Times New Roman" w:cs="Times New Roman"/>
          <w:sz w:val="28"/>
          <w:szCs w:val="28"/>
        </w:rPr>
        <w:t xml:space="preserve">населенных пунктов на территории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1D4F">
        <w:rPr>
          <w:rFonts w:ascii="Times New Roman" w:hAnsi="Times New Roman" w:cs="Times New Roman"/>
          <w:sz w:val="28"/>
          <w:szCs w:val="28"/>
        </w:rPr>
        <w:t>Усинск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3442">
        <w:rPr>
          <w:rFonts w:ascii="Times New Roman" w:hAnsi="Times New Roman"/>
          <w:sz w:val="28"/>
          <w:szCs w:val="28"/>
        </w:rPr>
        <w:t xml:space="preserve"> </w:t>
      </w:r>
      <w:r w:rsidRPr="000C4A4F">
        <w:rPr>
          <w:rFonts w:ascii="Times New Roman" w:hAnsi="Times New Roman"/>
          <w:sz w:val="28"/>
          <w:szCs w:val="28"/>
        </w:rPr>
        <w:t>Республики Коми</w:t>
      </w:r>
      <w:r w:rsidRPr="00811D4F">
        <w:rPr>
          <w:rFonts w:ascii="Times New Roman" w:hAnsi="Times New Roman" w:cs="Times New Roman"/>
          <w:sz w:val="28"/>
          <w:szCs w:val="28"/>
        </w:rPr>
        <w:t xml:space="preserve"> (далее – Решение):</w:t>
      </w:r>
    </w:p>
    <w:p w:rsidR="00120DCB" w:rsidRDefault="00120DCB" w:rsidP="008E44C9">
      <w:pPr>
        <w:pStyle w:val="ConsPlusNormal"/>
        <w:numPr>
          <w:ilvl w:val="1"/>
          <w:numId w:val="20"/>
        </w:numPr>
        <w:tabs>
          <w:tab w:val="left" w:pos="1134"/>
          <w:tab w:val="left" w:pos="1276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1 Решения пункт 3.1. раздела 3 дополнить подпунктом: </w:t>
      </w:r>
    </w:p>
    <w:p w:rsidR="00D653EA" w:rsidRDefault="00120DCB" w:rsidP="00D653EA">
      <w:pPr>
        <w:pStyle w:val="ConsPlusNormal"/>
        <w:tabs>
          <w:tab w:val="left" w:pos="1134"/>
        </w:tabs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«; з).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20DCB" w:rsidRPr="00D653EA" w:rsidRDefault="00120DCB" w:rsidP="00D653EA">
      <w:pPr>
        <w:pStyle w:val="ConsPlusNormal"/>
        <w:tabs>
          <w:tab w:val="left" w:pos="1134"/>
        </w:tabs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653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53EA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муниципального округа «Усинск» Республики Коми по вопросам бюджета, </w:t>
      </w:r>
      <w:r w:rsidRPr="00D653EA">
        <w:rPr>
          <w:rFonts w:ascii="Times New Roman" w:hAnsi="Times New Roman" w:cs="Times New Roman"/>
          <w:sz w:val="28"/>
          <w:szCs w:val="28"/>
        </w:rPr>
        <w:lastRenderedPageBreak/>
        <w:t>муниципальному имуществу и развитию территорий.</w:t>
      </w:r>
    </w:p>
    <w:p w:rsidR="00333AF8" w:rsidRPr="00120DCB" w:rsidRDefault="00120DCB" w:rsidP="00D653EA">
      <w:pPr>
        <w:pStyle w:val="a3"/>
        <w:numPr>
          <w:ilvl w:val="0"/>
          <w:numId w:val="21"/>
        </w:numPr>
        <w:tabs>
          <w:tab w:val="left" w:pos="993"/>
        </w:tabs>
        <w:suppressAutoHyphens/>
        <w:autoSpaceDE w:val="0"/>
        <w:spacing w:after="0" w:line="360" w:lineRule="auto"/>
        <w:ind w:left="0" w:right="-1" w:firstLine="709"/>
        <w:jc w:val="both"/>
        <w:rPr>
          <w:rFonts w:ascii="Times New Roman" w:eastAsia="Arial" w:hAnsi="Times New Roman"/>
          <w:bCs/>
          <w:iCs/>
          <w:color w:val="000000"/>
          <w:sz w:val="28"/>
          <w:szCs w:val="28"/>
          <w:lang w:eastAsia="ar-SA"/>
        </w:rPr>
      </w:pPr>
      <w:r w:rsidRPr="00D653EA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</w:t>
      </w:r>
      <w:r w:rsidRPr="00120DC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FD3F11" w:rsidRPr="00FD3F11" w:rsidRDefault="00FD3F11" w:rsidP="00B37F1A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EA" w:rsidRDefault="00D653EA" w:rsidP="008E4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E44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C71191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3AF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D467B" w:rsidRDefault="00A137EA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4C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E4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8E44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20DCB" w:rsidRPr="008E44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44C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</w:p>
    <w:p w:rsidR="00333AF8" w:rsidRDefault="00333AF8" w:rsidP="003D467B">
      <w:pPr>
        <w:widowControl w:val="0"/>
        <w:spacing w:after="0" w:line="204" w:lineRule="auto"/>
        <w:rPr>
          <w:rFonts w:ascii="Times New Roman" w:eastAsia="Arial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333AF8" w:rsidSect="00D653EA">
      <w:headerReference w:type="default" r:id="rId11"/>
      <w:headerReference w:type="first" r:id="rId12"/>
      <w:pgSz w:w="11906" w:h="16838" w:code="9"/>
      <w:pgMar w:top="1134" w:right="567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2F" w:rsidRDefault="0034472F" w:rsidP="009703C7">
      <w:pPr>
        <w:spacing w:after="0" w:line="240" w:lineRule="auto"/>
      </w:pPr>
      <w:r>
        <w:separator/>
      </w:r>
    </w:p>
  </w:endnote>
  <w:endnote w:type="continuationSeparator" w:id="0">
    <w:p w:rsidR="0034472F" w:rsidRDefault="0034472F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2F" w:rsidRDefault="0034472F" w:rsidP="009703C7">
      <w:pPr>
        <w:spacing w:after="0" w:line="240" w:lineRule="auto"/>
      </w:pPr>
      <w:r>
        <w:separator/>
      </w:r>
    </w:p>
  </w:footnote>
  <w:footnote w:type="continuationSeparator" w:id="0">
    <w:p w:rsidR="0034472F" w:rsidRDefault="0034472F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6B4C79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3C4C48">
          <w:rPr>
            <w:noProof/>
          </w:rPr>
          <w:t>2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703B"/>
    <w:multiLevelType w:val="multilevel"/>
    <w:tmpl w:val="1856FE2C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8">
    <w:nsid w:val="740D7222"/>
    <w:multiLevelType w:val="hybridMultilevel"/>
    <w:tmpl w:val="CA6C3C82"/>
    <w:lvl w:ilvl="0" w:tplc="5930FD22">
      <w:start w:val="3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7"/>
  </w:num>
  <w:num w:numId="10">
    <w:abstractNumId w:val="16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14"/>
  </w:num>
  <w:num w:numId="19">
    <w:abstractNumId w:val="6"/>
  </w:num>
  <w:num w:numId="20">
    <w:abstractNumId w:val="3"/>
  </w:num>
  <w:num w:numId="2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1936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25DA"/>
    <w:rsid w:val="00116763"/>
    <w:rsid w:val="00116886"/>
    <w:rsid w:val="00120DCB"/>
    <w:rsid w:val="00121C0A"/>
    <w:rsid w:val="00124403"/>
    <w:rsid w:val="00130DB8"/>
    <w:rsid w:val="0013141C"/>
    <w:rsid w:val="001338A9"/>
    <w:rsid w:val="00136090"/>
    <w:rsid w:val="00137E09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6948"/>
    <w:rsid w:val="00325926"/>
    <w:rsid w:val="00326632"/>
    <w:rsid w:val="003271B7"/>
    <w:rsid w:val="00327286"/>
    <w:rsid w:val="00333AF8"/>
    <w:rsid w:val="00334663"/>
    <w:rsid w:val="0033615C"/>
    <w:rsid w:val="0034472F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B69D9"/>
    <w:rsid w:val="003C4B36"/>
    <w:rsid w:val="003C4C48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675CC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4C79"/>
    <w:rsid w:val="006B5369"/>
    <w:rsid w:val="006B7CB0"/>
    <w:rsid w:val="006C07BA"/>
    <w:rsid w:val="006C0E40"/>
    <w:rsid w:val="006C1B0C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3450"/>
    <w:rsid w:val="007A44B8"/>
    <w:rsid w:val="007A7C0B"/>
    <w:rsid w:val="007B5A14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5627"/>
    <w:rsid w:val="008606BD"/>
    <w:rsid w:val="00863550"/>
    <w:rsid w:val="00865473"/>
    <w:rsid w:val="00871118"/>
    <w:rsid w:val="00875A4E"/>
    <w:rsid w:val="00891C02"/>
    <w:rsid w:val="00892C46"/>
    <w:rsid w:val="00893974"/>
    <w:rsid w:val="00894F54"/>
    <w:rsid w:val="008A3565"/>
    <w:rsid w:val="008A73EE"/>
    <w:rsid w:val="008C1AA0"/>
    <w:rsid w:val="008C299E"/>
    <w:rsid w:val="008C7656"/>
    <w:rsid w:val="008E44C9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3319A"/>
    <w:rsid w:val="00A3373C"/>
    <w:rsid w:val="00A44E24"/>
    <w:rsid w:val="00A465E8"/>
    <w:rsid w:val="00A5045B"/>
    <w:rsid w:val="00A51EF1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847"/>
    <w:rsid w:val="00B52366"/>
    <w:rsid w:val="00B525EB"/>
    <w:rsid w:val="00B547B5"/>
    <w:rsid w:val="00B66999"/>
    <w:rsid w:val="00B7234C"/>
    <w:rsid w:val="00B726D6"/>
    <w:rsid w:val="00B731F7"/>
    <w:rsid w:val="00B764D2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42046"/>
    <w:rsid w:val="00D501B6"/>
    <w:rsid w:val="00D509C4"/>
    <w:rsid w:val="00D51193"/>
    <w:rsid w:val="00D51912"/>
    <w:rsid w:val="00D653EA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FF6A7997D0898D79EA92E1216D295CC167D62F444A6B8F53E6CA331AB91B0AD6F8FD41353DC63E90623CD2B24AAB2CF1D83F086B0FO2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FF6A7997D0898D79EA8CEC37017758C36C88254C4761D809B4CC6445E91D5F96B8FB1D747CC06BC12769D9B340E17DB793300968EE6DD7E8EC71D309O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FF6A7997D0898D79EA8CEC37017758C36C88254C4768DC07B4CC6445E91D5F96B8FB1D667C9867C02777DFB155B72CF10CO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A3907-1655-4BA6-8368-970AFACE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8</cp:revision>
  <cp:lastPrinted>2024-09-06T09:04:00Z</cp:lastPrinted>
  <dcterms:created xsi:type="dcterms:W3CDTF">2024-08-20T09:12:00Z</dcterms:created>
  <dcterms:modified xsi:type="dcterms:W3CDTF">2024-09-06T11:43:00Z</dcterms:modified>
</cp:coreProperties>
</file>