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5971" w:tblpY="899"/>
        <w:tblW w:w="5246" w:type="dxa"/>
        <w:tblLook w:val="04A0" w:firstRow="1" w:lastRow="0" w:firstColumn="1" w:lastColumn="0" w:noHBand="0" w:noVBand="1"/>
      </w:tblPr>
      <w:tblGrid>
        <w:gridCol w:w="5246"/>
      </w:tblGrid>
      <w:tr w:rsidR="009B70D6" w:rsidRPr="00F33646" w:rsidTr="009B70D6">
        <w:trPr>
          <w:trHeight w:val="1560"/>
        </w:trPr>
        <w:tc>
          <w:tcPr>
            <w:tcW w:w="524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B70D6" w:rsidRPr="006A15C6" w:rsidRDefault="009B70D6" w:rsidP="009B70D6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9B70D6" w:rsidRDefault="009B70D6" w:rsidP="009B70D6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решению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двадцать второй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сессии </w:t>
            </w:r>
          </w:p>
          <w:p w:rsidR="009B70D6" w:rsidRPr="006A15C6" w:rsidRDefault="009B70D6" w:rsidP="009B70D6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округа «Усинск»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Коми 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шестого созыва</w:t>
            </w:r>
          </w:p>
          <w:p w:rsidR="009B70D6" w:rsidRPr="00F33646" w:rsidRDefault="009B70D6" w:rsidP="009B70D6">
            <w:pPr>
              <w:tabs>
                <w:tab w:val="left" w:pos="1279"/>
              </w:tabs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июня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A15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</w:t>
            </w:r>
          </w:p>
        </w:tc>
      </w:tr>
    </w:tbl>
    <w:p w:rsidR="005D560D" w:rsidRDefault="005D560D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D560D" w:rsidRDefault="005D560D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9B70D6" w:rsidRDefault="009B70D6" w:rsidP="009B70D6">
      <w:pPr>
        <w:spacing w:after="0" w:line="235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B018C2" w:rsidRDefault="00B018C2" w:rsidP="009B70D6">
      <w:pPr>
        <w:spacing w:after="0" w:line="235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C6074" w:rsidRPr="001C4758" w:rsidRDefault="00523B2B" w:rsidP="009B70D6">
      <w:pPr>
        <w:spacing w:after="0" w:line="235" w:lineRule="auto"/>
        <w:jc w:val="center"/>
        <w:rPr>
          <w:rFonts w:ascii="Times New Roman" w:hAnsi="Times New Roman" w:cs="Times New Roman"/>
        </w:rPr>
      </w:pPr>
      <w:r w:rsidRPr="00523B2B">
        <w:rPr>
          <w:rFonts w:ascii="Times New Roman" w:eastAsia="Times New Roman" w:hAnsi="Times New Roman" w:cs="Times New Roman"/>
          <w:b/>
          <w:bCs/>
          <w:lang w:eastAsia="ru-RU"/>
        </w:rPr>
        <w:t>РАСХОДЫ БЮДЖЕТА МУНИЦИПАЛЬНОГО ОБРАЗОВАНИЯ ГОРОДСКОГО ОКРУГА "УСИНСК" ПО ВЕДОМСТВЕННОЙ СТРУКТУРЕ РАСХОДОВ БЮДЖЕТА МУНИЦИПАЛЬНОГО ОБРАЗОВАНИЯ ГОРОДСКОГО ОКРУГА "УСИНСК"</w:t>
      </w:r>
      <w:r w:rsidR="00C17061"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 ЗА 202</w:t>
      </w:r>
      <w:r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="00C17061" w:rsidRPr="001C4758">
        <w:rPr>
          <w:rFonts w:ascii="Times New Roman" w:eastAsia="Times New Roman" w:hAnsi="Times New Roman" w:cs="Times New Roman"/>
          <w:b/>
          <w:bCs/>
          <w:lang w:eastAsia="ru-RU"/>
        </w:rPr>
        <w:t xml:space="preserve"> ГОД</w:t>
      </w:r>
    </w:p>
    <w:tbl>
      <w:tblPr>
        <w:tblW w:w="979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3"/>
        <w:gridCol w:w="851"/>
        <w:gridCol w:w="1134"/>
        <w:gridCol w:w="1417"/>
        <w:gridCol w:w="142"/>
        <w:gridCol w:w="851"/>
        <w:gridCol w:w="1417"/>
      </w:tblGrid>
      <w:tr w:rsidR="0099199D" w:rsidRPr="0099199D" w:rsidTr="009B70D6">
        <w:tc>
          <w:tcPr>
            <w:tcW w:w="3983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ства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Код </w:t>
            </w:r>
            <w:proofErr w:type="spellStart"/>
            <w:proofErr w:type="gramStart"/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дела</w:t>
            </w:r>
            <w:proofErr w:type="gramEnd"/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вида расхода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9199D" w:rsidRPr="0099199D" w:rsidTr="009B70D6">
        <w:tc>
          <w:tcPr>
            <w:tcW w:w="8378" w:type="dxa"/>
            <w:gridSpan w:val="6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 муниципального образования городского округа "Усинск"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3 469 240,85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Контрольно-счетная палата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8 575,12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8 575,12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8 575,12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8 575,12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контрольно-счетной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bookmarkStart w:id="0" w:name="_GoBack"/>
            <w:bookmarkEnd w:id="0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2 915,16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Аудиторы контрольно-счетной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2 346,66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3 313,30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Аппарат контрольно-счетной палаты - фонд оплаты труда (с начислениями)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1 267,53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2 045,76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987,55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Иные выплаты персоналу государственных (муниципальных)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141,57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484,04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140,13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249,60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деятельности Совета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Совета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34,79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иные прочие расходы Совета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99003U000Z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457 611,71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272 711,96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"Обеспечение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8 218,91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1 483,06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246 610,75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полномочий по возмещению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022087307Z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пунктами 7 и 8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60,52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081077314Z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переданных государственных полномочий Республики Коми, предусмотренных пунктами 9 и 10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081107304Z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13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081127318Z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14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Республики Коми, предусмотренных пунктом 14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счёт средств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0811373195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246 323,15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246 323,15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163 953,71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свои полномочия на постоянной основе, и работников органов местного самоуправления, замещающих должности муниципальной службы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55 204,17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43 377,24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11 826,92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оплату труда и начисления на выплаты по оплате труда администрации МО ГО "Усинск", за исключением фонда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108 749,54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84 740,48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09301U000Z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24 009,06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территориальных органов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53 113,03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территориальных органов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53 113,03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36 487,50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10 916,54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1 073,24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2 884,69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1 137,13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09302U000Z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профессиональной подготовки и повышение квалификации работников администрации, переподготовка управленческих кадров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09303U000Z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09303U000Z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органов местного самоуправления и муниципальных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23 330,40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3 449,74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1 067,93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9 562,87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8 915,47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09305U000Z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135,34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(изменению) списков кандидатов в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по составлению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(изменению) списков кандидатов в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яжные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заседатели федеральных судов общей юрисдикции в РФ за счет средств субвенций, поступающих из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093095120Z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093095120Z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переданных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в соответствии с пунктом 4 статьи 1 Закона Республики Коми "О наделении органов местного самоуправления в Республике Коми отдельными государственными полномочиями 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504,58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152,38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093107308Z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Республики Коми"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государственных полномочий Республики Коми, предусмотренных пунктами 11 и 12 статьи 1 статьи Закона Республики Коми "О наделении органов местного самоуправления в Республике Коми отдельными государственными полномочиями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Коми"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5 190,85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3 811,79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1 142,62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093127305Z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16 399,24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вопросов местного значения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6 180,81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Представительские и прочие расходы, членские взносы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2 491,46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2 101,61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3 689,35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информационной безопасности в администрации МО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информационной безопасности в администрации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1 413,76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единого электронного документооборота администрации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локальной вычислительной сети администрации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10 080,08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906,52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3 735,85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5 437,71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6 343,25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соблюдением на водных объектах мер безопасности и правил поведения при проведении мероприятий с массовым пребыванием людей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"Гражданская оборона и защита населения от чрезвычайных ситуаций"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техническими системами управления и оповещения населения при ЧС в условиях мирного и военного времени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единой дежурно-диспетчерской службы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1 902,01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1 902,01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1 902,01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государственной политики в области пожарной безопасности и требований законодательных и иных нормативно-правовых актов в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области обеспечения безопасности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1 056,04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государственной политики в области пожарной безопасности и требований законодательных и иных нормативно-правовых актов в области обеспечения безопасности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1 056,04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1 056,04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обучения сотрудников, ответственных за пожарную безопасность, страхования жизни и стимулирования добровольных пожарных ДПФ (в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участие населения в борьбе с пожарами)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мест массового отдыха населения на водных объектах с целью обеспечения их безопасности, охраны жизни и здоровья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9,99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4 027,40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правонарушений в общественных местах и на улице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3 930,90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"Профилактика правонарушений и обеспечение общественной безопасности на территории муниципального образования городского округа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включенных в Региональный реестр народных дружин и общественных объединений правоохранительной направленности в Республике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созданию народной дружины в МО ГО "Усинск", координация деятельности народной дружины, включенной в Региональный реестр народных дружин и общественных объединений правоохранительной направленности в РК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86,49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98 991,82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2 377,77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агропромышленного комплекса"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в сфере агропромышленного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комплекса, прошедших отбор в рамках проекта "Народный бюджет"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 в сфере агропромышленного комплекса,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04202S2900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04202S2900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2 377,77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71 437,84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71 437,84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71 437,84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Транспортное обслуживание населения в границах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71 437,84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по муниципальным маршрутам регулярных перевозок пассажиров и багажа автомобильным транспортом, в том числе за счет средств субсидий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18 423,98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03103S2070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18 423,98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Пассажирские воздушные перевозки, в том числе за счет средств субсидий из республиканского бюджета Республики Коми на возмещение выпадающих доходов организаций воздушного транспорта, осуществляющих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внутримуниципальные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пассажирские перевозки воздушным транспортом в труднодоступные населенные пункты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31 741,39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возмещение недополученных доходов и (или) возмещение фактически понесенных затрат в связи с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03103S2270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31 741,39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Транспортное обслуживание населения в границах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21 272,47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9 325,53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11 946,94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25 176,21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25 176,21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25 176,21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25 176,21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убытков, возникающих в результате государственного регулирования цен на топливо твердое, реализуемое гражданам и используемое для нужд отопления за счет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0220773060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25 176,21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0220773060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25 176,21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38 531,65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9 950,16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9 950,16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9 950,16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капитального ремонта многоквартирных жилых домов на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территории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9 950,16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капитального ремонта многоквартирных жилых домов на территории МО ГО "Усинск"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9 950,16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9 950,16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13 391,56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11 128,97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6 343,00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4 057,29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и ремонт систем водоснабжения с обустройством зон санитарной охраны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4 057,29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2 614,85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1 442,44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охраны питьевых вод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180,91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 новых скважин в сельских населённых пунктах со строительством объектов водоподготовки, в том числе ПИР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986,49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народных проектов по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обустройству источников холодного водоснабжения, прошедших отбор в рамках проекта "Народный бюджет", в том числе за счет средств субсидий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02306S2200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02306S2200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1 118,31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4 531,88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обеспечения населения услугами бытового обслуживания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2 262,59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1 406,80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09315U0000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855,79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15 189,93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13 472,87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13 472,87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12 382,87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12 382,87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10 217,71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2 165,15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инициативных проектов на территории МО ГО "Усинск" в сфере благоустройства,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0221474091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0221474091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инициативных проектов на территории МО ГО "Усинск" в сфере благоустройства, в том числе за счет сре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аждан, индивидуальных предпринимателей и юридических лиц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02214Г4091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02214Г4091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Новикбож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проекта "Кос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место силы" в д.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Новикбож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счет целевых средств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02215U000V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02215U000V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"Повышение безопасности дорожного движения"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движения, за счет целевых средств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сельских территорий"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"Социальное развитие села"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1 467,06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04104L5763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04104L5763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по благоустройству сельских территорий за счет целевых сре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дств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04104U000V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04104U000V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34 187,17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пенсий за выслугу лет муниципальным служащим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09304U000W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11 696,00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4 833,23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4 833,23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4 533,23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дополнительной социальной поддержки отдельным категориям граждан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4 180,62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234,39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3 946,23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Пособия, компенсации, меры социальной поддержки по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мероприятий, направленных на профилактику социально-значимых заболеваний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мероприятий, направленных на профилактику социально-значимых заболеваний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"Поддержка социально ориентированных некоммерческих организаций"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финансовой поддержки социально ориентированным некоммерческим организациям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17 657,94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жильем молодых семей"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социальных выплат молодым семьям на приобретение жилого помещения или создания объекта индивидуального жилищного строительства,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гражданам на приобретение жилья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02105L4970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13 133,28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0810673030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0810673030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6 094,98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 за счет средств субвенций, поступающих из федерального бюджета РФ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08106R0820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08106R0820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7 038,30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6 655,16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6 655,16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"Информационное общество"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обязательств по опубликованию нормативных актов МО ГО "Усинск" и обеспечению открытости деятельности органов местного самоуправления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6 655,16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5 727,70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09404U0000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361 809,62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2 984,98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</w:t>
            </w: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30,48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2 848,59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крыши здания поликлиники по улице Нефтяников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2 848,59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</w:t>
            </w: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4 427,00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17 939,94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17 939,94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17 939,94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транспортной инфраструктуры и транспортного обслуживания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17 939,94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15 522,87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03101S2210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7 768,74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содержание ледовых переправ и зимних автомобильных дорог общего пользования местного значения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7 754,13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автомобильных дорог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общего пользования местного значения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пользования местного значения, в том числе за счет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03102S2220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03102S2220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336 457,70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7 426,52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7 386,08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7 386,08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и текущий ремонт муниципального жилищного фонда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развитие систем коммунальной инфраструктуры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5 770,94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приборами учета коммунальных ресурсов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Энергоаудит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Энергоаудит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 тепло- и водоснабжения на территории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267 097,80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246 739,71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242 783,51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230 591,19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МО ГО "Усинск"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230 591,19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223 113,80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7 477,39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проектам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5 480,65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благоустройства,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02209S2300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6 711,67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"Обращение с отходами производства и потребления"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Утилизация отходов с привлечением специализированных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3 956,20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транспортной системы"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9 089,83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Подпрограмма "Повышение безопасности дорожного движения"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9 089,83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9 089,83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предупреждение опасного поведения участников дорожного движения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9 089,83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9 089,83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"Формирование комфортной городской среды муниципального образования городского округа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общественных территорий МО ГО "Усинск", в том числе за счет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112F255550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11 101,19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61 674,37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59 544,11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"Содержание и развитие жилищно-коммунального хозяйства"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59 544,11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жилищно-коммунального хозяйства и благоустройства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43 136,51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УЖКХ АМО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43 136,51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28 295,72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8 389,64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1 455,36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3 709,12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7,13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благоприятных условий для проживания граждан городского округа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16 407,59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мероприятий в сфере создания необходимых условий жизнеобеспечения населения, реализации мероприятий по решению вопросов местного значения, в части создания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благоприятных условий для проживания граждан городского округа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16 407,59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8 156,66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2 460,99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4 206,27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1 212,58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02213U0000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22,18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 владельцев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организации проведения на территории МО ГО "Усинск" мероприятий при осуществлении деятельности по обращению с животными без владельцев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1 944,77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1 494,15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0930873120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культуры и национальной политики администрации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358 385,73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73 415,65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73 415,65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20 727,95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52 672,50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50 879,28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деятельности учреждений дополнительного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детей в области культуры и искусства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дополнительного образования детей в области культуры и искусства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50 783,66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50 783,66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современным противопожарным оборудованием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(средствами защиты, эвакуации и пожаротушения) и обеспечение его безопасной работы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284 495,88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213 256,00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213 086,90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52 169,46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80,34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дворцов и домов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52 089,12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52 089,12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отрасли культуры, комплектование книжных фондов библиотек муниципальных образований,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06004L5190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06004L5190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497,28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Комплектование документных фондов муниципальных библиотек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33 104,76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учреждений библиотечной системы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33 074,67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5 046,68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музея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5 041,73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5 041,73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1 961,75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8 860,35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учреждений культуры муниципального округа "Усинск" Республики Коми за счет гранта, предоставляемого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1 870,00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06011S2150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6 656,68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6 656,68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15 998,07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Строительные и ремонтные работы учреждений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15 998,07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осуществление капитальных вложений в объекты капитального строительства государственной (муниципальной) собственности бюджетным учреждениям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3 828,49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12 169,58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культуры, прошедших отбор в рамках проекта "Народный бюджет",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06013S2500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3 077,16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88 613,23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88 613,23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88 613,23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проектов, прошедших отбор в рамках проекта "Народный бюджет", в области этнокультурного развития народов, проживающих на территории Республики Коми,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06021S2600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06021S2600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"Культурная среда"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060A100000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муниципальных учреждений сферы культуры,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060A155900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060A155900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2 301,05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71 239,88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культуры и туризма"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71 239,88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культурно-массовых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и мероприятий по развитию туризма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1 283,43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 культурно-массовых мероприятий и мероприятий по развитию туризма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1 283,43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культуры и национальной политики АМО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культуры и национальной политики АМО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9 350,74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7 174,08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2 060,96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494,04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технической базы муниципальных учреждений сферы культуры, оснащение учреждений культуры сценическим реквизитом, мебелью, одеждой сцены и т.д.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муниципальных учреждений сферы культуры, оснащение учреждений культуры сценическим реквизитом, мебелью, одеждой сцены и т.д.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16 466,16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культуры, в том числе за счет средств субсидии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16 466,16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06014S2690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16 466,16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отрасли культуры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06015U0000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42 140,41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"Социальная поддержка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социальных гарантий по жилищно-коммунальным услугам путем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предоставления гражданам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Комитет по управлению муниципальным имуществом администрации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38 920,41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38 920,41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38 920,41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38 920,41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 имуществом"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38 920,41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права собственности на объекты муниципальной собственности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земельных участков в аренду, постоянное (бессрочное) пользование, безвозмездное срочное пользование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муниципального имущества в аренду, безвозмездное пользование, доверительное управление, закрепление в оперативное управление, хозяйственное ведение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Прочая закупка товаров, работ и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подпрограммы "Управление муниципальным имуществом"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29 395,03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Комитета по управлению муниципальным имуществом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16 813,63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12 945,09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3 868,54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подпрограммы "Управление муниципальным имуществом"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12 581,40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8 003,14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2 395,36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929,42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обязательств, связанных с управлением муниципальным имуществом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7 930,57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обязательств, связанных с управлением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муниципальным имуществом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7 930,57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1 809,88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5 651,51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169,18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кадастровых работ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проектов межевания земельных участков и проведение кадастровых работ, в том числе за счёт средств субсидий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09112L5990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09112L5990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физической культуры и спорта администрации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274 418,27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274 418,27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107 314,52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19 819,86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87 494,66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муниципальных услуг (выполнение работ) учреждениями физкультурно-спортивной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83 523,26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226,39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83 289,13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71 568,01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11 721,11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0700292724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0700292724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Организация, проведение официальных физкультурно-оздоровительных и спортивных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мероприятий для населения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2 274,54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1 574,54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 высших достижений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152 177,87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24 387,41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22 764,49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1 622,92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127 790,46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 муниципальных услуг (выполнение работ) учреждениями физкультурно-спортивной направленности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110 443,83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муниципальных услуг (выполнение работ) учреждениями физкультурно-спортивной направленности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110 074,20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100 314,36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9 759,84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14 549,24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учреждений физической культуры и спорта муниципального округа "Усинск" Республики Коми за счет гранта, предоставляемого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1 715,50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12 833,74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на осуществление капитальных вложений в объекты капитального строительства государственной (муниципальной) собственности бюджетным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7 164,53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5 669,22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Организация, проведение официальных физкультурно-оздоровительных и спортивных мероприятий для населения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адаптивной физической культуры и адаптивного спорта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1 629,96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"Спорт - норма жизни" в части государственной поддержки организаций, входящих в систему спортивной подготовки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070P5S2090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070P5S2090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297,38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14 925,88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14 925,88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финансового обеспечения деятельности аппарата Управления физической культуры и спорта АМО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14 450,45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УФК и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14 450,45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9 969,17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2 994,37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07006U000Z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4,93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475,43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предоставления гарантий и компенсаций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475,43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475,43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1 926 908,22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1 913 797,35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700 334,26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700 334,26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5 574,63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образовательных учреждений муниципального округа "Усинск" Республики Коми за счет гранта, предоставляемого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форм и моделей предоставления дошкольного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2 687,60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образовательных учреждений муниципального округа "Усинск" Республики Коми за счет гранта, предоставляемого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2 004,65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1 194,73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2 376,32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и создание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2 362,85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1 448,32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914,53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694 759,63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108 327,59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1 101,96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490,34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присмотра и ухода за детьми, включая организацию их питания и режима дня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107 225,64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60 241,37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40 529,17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2 646,20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муниципальными дошкольными и муниципальными общеобразовательными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организациями образовательных программ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578 357,60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578 357,60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359 944,80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218 412,80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8 074,44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8 074,44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5 348,50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2 725,94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1 025 594,19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1 025 594,19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30 133,05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522,69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мероприятий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региональных проектов "Учитель будущего", "Социальные лифты для каждого"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Реализация отдельных мероприятий региональных проектов "Учитель будущего", "Социальные лифты для каждого"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4 617,62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образовательных учреждений муниципального округа "Усинск" Республики Коми за счет гранта, предоставляемого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447,59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4 170,03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3 885,03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17 455,64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полномочий по решению вопросов местного значения, направленных на исполнение наказов избирателей, рекомендуемых к выполнению в текущем финансовом году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0511092724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укрепление материально-технической базы муниципальных образовательных учреждений муниципального округа "Усинск" Республики Коми за счет гранта, предоставляемого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0511092797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1 081,98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9 630,93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7 230,93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05110S2010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4 642,73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3 368,29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1 274,44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2 766,67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современной образовательной среды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4 051,81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функционирования современной образовательной среды за счет сре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гр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4 051,81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4 051,81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"Успех каждого ребёнка"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051E200000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и создание безопасных условий в организациях в сфере образования в Республике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051E251710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051E251710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отдельных мероприятий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регионального проекта "Патриотическое воспитание граждан Российской Федерации"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053EВ51790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1 251,02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053EВ51790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1 072,30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053EВ51790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178,72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994 210,12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789 366,85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муниципальными дошкольными и муниципальными общеобразовательными организациями образовательных программ за счет субвенции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789 366,85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659 575,40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0540373010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129 791,45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194 943,05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0540553031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42 708,30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0540553031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34 692,80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0540553031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8 015,50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0540574030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0540574030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3 303,10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0540574030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768,80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образовательных организациях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38 505,25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26 583,33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05405L3040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11 921,92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1 036,54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общего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108 621,06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87 516,34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5 917,11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15 074,40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выполнения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обязательств по гарантиям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9 900,22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9 900,22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7 499,47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0702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2 400,75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66 135,12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66 135,12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18,90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народных проектов в сфере образования, прошедших отбор в рамках проекта "Народный бюджет",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05111S2Я00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65 873,02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20 170,81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повышения оплаты труда отдельных категорий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20 170,81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20 170,81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45 131,62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предоставления дополнительного образования детям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45 091,55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40 375,55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05407U0000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21 336,30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21 336,30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выявления и поддержки одаренных детей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05106U0000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модернизации инфраструктуры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образовательных организаций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условий для модернизации инфраструктуры образовательных организаций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"Дети и молодёжь"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11 069,57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регионального проекта "Социальная активность"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594,53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военно-патриотической и гражданско-патриотической направленности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102,20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отдельных мероприятий регионального проекта "Развитие системы поддержки молодежи" ("Молодежь России")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053EГ00000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комплексного развития молодёжной политики в Республике Коми "Регион для молодых"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053EГ51160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053EГ51160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10 274,97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10 007,73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оплаты труда отдельных категорий работников</w:t>
            </w:r>
            <w:proofErr w:type="gram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сфере образования,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05406S2700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657,41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МБУ "Молодежный центр"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9 262,01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(расходы по обращению с твердыми коммунальными отходами)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05408S2850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МБУ "Молодежный центр"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9 247,31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05408U0000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9 247,31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0707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100 397,47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"Жильё и жилищно-коммунальное хозяйство"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"Чистая вода"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фонтанчиков и системы фильтрации воды в учреждениях Управления образования за счёт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434,54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02303U0000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95 583,07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"Развитие дошкольного, общего и дополнительного образования детей"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оценки качества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системы оценки качества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144,66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05104U0000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26,04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"Отдых детей и трудоустройство подростков"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5 440,22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3 462,76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3 396,14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2 708,43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05201S2040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687,71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отдыха детей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1 977,46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проведению оздоровительной кампании детей (организация временного трудоустройства подростков), в том числе за счет средств субсидий из бюджетов вышестоящих уровней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421,86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276,16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05202S2040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временного трудоустройства подростков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1 015,65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05202U0000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539,95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89 972,15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аппарата Управления образования администрации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администрации в части обеспечения деятельности аппарата управления образования АМО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34 880,40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26 820,35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84,83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05409U000Z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7 975,23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54 032,14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Управления образования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54 032,14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36 484,10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10 932,67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1 325,21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1 457,68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3 725,09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05410U0000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обязательств по гарантиям и компенсациям работников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1 059,62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1 020,92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05411U0000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физической культуры и спорта"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Укрепление материально-технической базы учреждений физкультурно-спортивной направленности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Укрепление материально-технической базы учреждений физкультурно-спортивной направленности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"Обеспечение безопасности жизнедеятельности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пожарной безопасности и безопасности людей на водных объектах"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Оснащение современным противопожарным оборудованием (средствами защиты, эвакуации и пожаротушения) и обеспечение его безопасной работы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2 727,50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1 896,00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10102U0000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"Энергосбережение и повышение энергетической эффективности"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 в образовательных учреждениях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1 373,40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0709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14005U0000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13 110,87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5 108,37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"Социальная защита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"Социальная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поддержка населения"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5 108,37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социальных гарантий по жилищно-коммунальным услугам путем предоставления гражданам субсидий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социальных гарантий по жилищно-коммунальным услугам путем предоставления гражданам субсидий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08102U000W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58,60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государственного полномочия Республики Коми по предоставлению мер социальной поддержки в форме выплаты денежной компенсации педагогическим работникам муниципальных образовательных организаций в Республике Коми, работающим и проживающим в сельских населенных пунктах или поселках городского типа за счет средств субвенций, поступающих из республиканского бюджета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081117319W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081117319W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5 049,77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8 002,50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образования"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"Обеспечение реализации муниципальной программы"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компенсации родителям (законным представителям) платы за присмотр и уход за детьми, посещающими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компенсации родителям (законным представителям) платы за присмотр и уход за детьми, посещающими образовательные организации на территории Республики Коми, реализующие образовательную программу дошкольного образования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8 002,50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5 208,50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автономным учреждениям на иные цели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0540273020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2 794,00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округа "Усинск" Республики Коми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42 362,17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38 290,61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38 060,61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38 060,61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38 060,61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38 060,61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Фонд оплаты труда (с начислениями) выборных должностных лиц местного самоуправления, осуществляющих свои полномочия на постоянной основе, и работников органов местного самоуправления, замещающих должности муниципальной службы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24 958,40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19 293,85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денежного содержания и </w:t>
            </w: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09204U000N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5 664,55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Руководство и управление в сфере установленных функций органов администрации в части обеспечения деятельности аппарата </w:t>
            </w:r>
            <w:proofErr w:type="spellStart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Финуправления</w:t>
            </w:r>
            <w:proofErr w:type="spellEnd"/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13 102,21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8 682,57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1 013,72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2 584,37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706,02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09204U000Z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115,53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и иных актов по обращению взыскания на средства бюджета МО ГО "Усинск"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99001U0000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"Развитие системы муниципального управления"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"Управление муниципальными финансами и муниципальным долгом"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0920000000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0920300000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Обслуживание муниципального долга за счет средств местного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  <w:tr w:rsidR="0099199D" w:rsidRPr="0099199D" w:rsidTr="009B70D6">
        <w:tc>
          <w:tcPr>
            <w:tcW w:w="3983" w:type="dxa"/>
            <w:shd w:val="clear" w:color="auto" w:fill="auto"/>
            <w:hideMark/>
          </w:tcPr>
          <w:p w:rsidR="0099199D" w:rsidRPr="0099199D" w:rsidRDefault="0099199D" w:rsidP="009B70D6">
            <w:pPr>
              <w:spacing w:after="0" w:line="235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1559" w:type="dxa"/>
            <w:gridSpan w:val="2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09203U0000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jc w:val="center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99199D" w:rsidRPr="0099199D" w:rsidRDefault="0099199D" w:rsidP="009B70D6">
            <w:pPr>
              <w:spacing w:after="0" w:line="235" w:lineRule="auto"/>
              <w:ind w:left="-108"/>
              <w:jc w:val="right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919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4 071,56</w:t>
            </w:r>
          </w:p>
        </w:tc>
      </w:tr>
    </w:tbl>
    <w:p w:rsidR="0099199D" w:rsidRPr="001C4758" w:rsidRDefault="0099199D" w:rsidP="009B70D6">
      <w:pPr>
        <w:spacing w:after="0" w:line="235" w:lineRule="auto"/>
        <w:rPr>
          <w:rFonts w:ascii="Times New Roman" w:hAnsi="Times New Roman" w:cs="Times New Roman"/>
        </w:rPr>
      </w:pPr>
    </w:p>
    <w:sectPr w:rsidR="0099199D" w:rsidRPr="001C4758" w:rsidSect="00B018C2">
      <w:headerReference w:type="default" r:id="rId7"/>
      <w:pgSz w:w="11906" w:h="16838"/>
      <w:pgMar w:top="851" w:right="851" w:bottom="851" w:left="1418" w:header="425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B9" w:rsidRDefault="00A34BB9" w:rsidP="00474AE6">
      <w:pPr>
        <w:spacing w:after="0" w:line="240" w:lineRule="auto"/>
      </w:pPr>
      <w:r>
        <w:separator/>
      </w:r>
    </w:p>
  </w:endnote>
  <w:endnote w:type="continuationSeparator" w:id="0">
    <w:p w:rsidR="00A34BB9" w:rsidRDefault="00A34BB9" w:rsidP="0047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B9" w:rsidRDefault="00A34BB9" w:rsidP="00474AE6">
      <w:pPr>
        <w:spacing w:after="0" w:line="240" w:lineRule="auto"/>
      </w:pPr>
      <w:r>
        <w:separator/>
      </w:r>
    </w:p>
  </w:footnote>
  <w:footnote w:type="continuationSeparator" w:id="0">
    <w:p w:rsidR="00A34BB9" w:rsidRDefault="00A34BB9" w:rsidP="0047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6999348"/>
      <w:docPartObj>
        <w:docPartGallery w:val="Page Numbers (Top of Page)"/>
        <w:docPartUnique/>
      </w:docPartObj>
    </w:sdtPr>
    <w:sdtEndPr/>
    <w:sdtContent>
      <w:p w:rsidR="00EB58EE" w:rsidRDefault="00154FFF" w:rsidP="00474AE6">
        <w:pPr>
          <w:pStyle w:val="a3"/>
          <w:jc w:val="center"/>
        </w:pPr>
        <w:r>
          <w:fldChar w:fldCharType="begin"/>
        </w:r>
        <w:r w:rsidR="00EB58EE">
          <w:instrText>PAGE   \* MERGEFORMAT</w:instrText>
        </w:r>
        <w:r>
          <w:fldChar w:fldCharType="separate"/>
        </w:r>
        <w:r w:rsidR="00B018C2">
          <w:rPr>
            <w:noProof/>
          </w:rPr>
          <w:t>64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mirrorMargins/>
  <w:proofState w:spelling="clean" w:grammar="clean"/>
  <w:defaultTabStop w:val="708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491E"/>
    <w:rsid w:val="0008755C"/>
    <w:rsid w:val="00093115"/>
    <w:rsid w:val="0009794B"/>
    <w:rsid w:val="000D3C6B"/>
    <w:rsid w:val="00145B67"/>
    <w:rsid w:val="00154FFF"/>
    <w:rsid w:val="0019422E"/>
    <w:rsid w:val="001A2101"/>
    <w:rsid w:val="001C4758"/>
    <w:rsid w:val="001E54CE"/>
    <w:rsid w:val="001F5486"/>
    <w:rsid w:val="00275484"/>
    <w:rsid w:val="002866F3"/>
    <w:rsid w:val="00287A6C"/>
    <w:rsid w:val="002D491E"/>
    <w:rsid w:val="002E50EC"/>
    <w:rsid w:val="002F2CE6"/>
    <w:rsid w:val="003169B1"/>
    <w:rsid w:val="00335D3D"/>
    <w:rsid w:val="003556CF"/>
    <w:rsid w:val="003751BD"/>
    <w:rsid w:val="003941C6"/>
    <w:rsid w:val="00397D95"/>
    <w:rsid w:val="00462445"/>
    <w:rsid w:val="00474AE6"/>
    <w:rsid w:val="004D4329"/>
    <w:rsid w:val="004E352F"/>
    <w:rsid w:val="004F1481"/>
    <w:rsid w:val="00523B2B"/>
    <w:rsid w:val="005630A5"/>
    <w:rsid w:val="00586EED"/>
    <w:rsid w:val="005D560D"/>
    <w:rsid w:val="005F0A9D"/>
    <w:rsid w:val="005F3640"/>
    <w:rsid w:val="0061530A"/>
    <w:rsid w:val="006374F7"/>
    <w:rsid w:val="00672953"/>
    <w:rsid w:val="006947CE"/>
    <w:rsid w:val="006A15C6"/>
    <w:rsid w:val="006C0579"/>
    <w:rsid w:val="0073424D"/>
    <w:rsid w:val="00746380"/>
    <w:rsid w:val="00754BC9"/>
    <w:rsid w:val="0076031A"/>
    <w:rsid w:val="00780597"/>
    <w:rsid w:val="007A677F"/>
    <w:rsid w:val="007B4163"/>
    <w:rsid w:val="007C0A58"/>
    <w:rsid w:val="007F23AE"/>
    <w:rsid w:val="00861787"/>
    <w:rsid w:val="008774F4"/>
    <w:rsid w:val="009047F7"/>
    <w:rsid w:val="0099199D"/>
    <w:rsid w:val="009B70D6"/>
    <w:rsid w:val="009F67AF"/>
    <w:rsid w:val="00A34BB9"/>
    <w:rsid w:val="00A5490E"/>
    <w:rsid w:val="00A764D9"/>
    <w:rsid w:val="00AA7E5B"/>
    <w:rsid w:val="00B018C2"/>
    <w:rsid w:val="00B11AF6"/>
    <w:rsid w:val="00B4266F"/>
    <w:rsid w:val="00B56E9A"/>
    <w:rsid w:val="00B602A5"/>
    <w:rsid w:val="00B63570"/>
    <w:rsid w:val="00B672E9"/>
    <w:rsid w:val="00B93157"/>
    <w:rsid w:val="00B963EC"/>
    <w:rsid w:val="00BD3339"/>
    <w:rsid w:val="00C17061"/>
    <w:rsid w:val="00C30F44"/>
    <w:rsid w:val="00C626BE"/>
    <w:rsid w:val="00C71F17"/>
    <w:rsid w:val="00C83285"/>
    <w:rsid w:val="00C93CF0"/>
    <w:rsid w:val="00CC6074"/>
    <w:rsid w:val="00CF5B2E"/>
    <w:rsid w:val="00D200E3"/>
    <w:rsid w:val="00D50D40"/>
    <w:rsid w:val="00D82663"/>
    <w:rsid w:val="00D83D6C"/>
    <w:rsid w:val="00E75EC7"/>
    <w:rsid w:val="00EB39DE"/>
    <w:rsid w:val="00EB58EE"/>
    <w:rsid w:val="00EB7441"/>
    <w:rsid w:val="00EF06A5"/>
    <w:rsid w:val="00F1011C"/>
    <w:rsid w:val="00F33646"/>
    <w:rsid w:val="00FA5D4B"/>
    <w:rsid w:val="00FA62E4"/>
    <w:rsid w:val="00FD6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99199D"/>
    <w:pPr>
      <w:pBdr>
        <w:top w:val="single" w:sz="4" w:space="0" w:color="A6A6A6"/>
        <w:left w:val="single" w:sz="4" w:space="0" w:color="A6A6A6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99199D"/>
    <w:pPr>
      <w:pBdr>
        <w:top w:val="single" w:sz="4" w:space="0" w:color="A6A6A6"/>
        <w:left w:val="single" w:sz="4" w:space="0" w:color="D9D9D9"/>
        <w:bottom w:val="single" w:sz="4" w:space="0" w:color="D9D9D9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99199D"/>
    <w:pPr>
      <w:pBdr>
        <w:top w:val="single" w:sz="4" w:space="0" w:color="D9D9D9"/>
        <w:left w:val="single" w:sz="4" w:space="0" w:color="A6A6A6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D9D9D9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99199D"/>
    <w:pPr>
      <w:pBdr>
        <w:top w:val="single" w:sz="4" w:space="0" w:color="D9D9D9"/>
        <w:left w:val="single" w:sz="4" w:space="0" w:color="D9D9D9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99199D"/>
    <w:pPr>
      <w:pBdr>
        <w:bottom w:val="single" w:sz="8" w:space="0" w:color="95B3D7"/>
        <w:right w:val="single" w:sz="4" w:space="0" w:color="95B3D7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99199D"/>
    <w:pPr>
      <w:pBdr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99D"/>
    <w:pPr>
      <w:pBdr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99D"/>
    <w:pPr>
      <w:pBdr>
        <w:left w:val="single" w:sz="4" w:space="0" w:color="B9CDE5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9199D"/>
    <w:pPr>
      <w:pBdr>
        <w:left w:val="single" w:sz="4" w:space="0" w:color="D9D9D9"/>
        <w:bottom w:val="single" w:sz="4" w:space="0" w:color="B9CDE5"/>
        <w:right w:val="single" w:sz="4" w:space="0" w:color="B9CDE5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0">
    <w:name w:val="xl130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99199D"/>
    <w:pPr>
      <w:pBdr>
        <w:left w:val="single" w:sz="4" w:space="0" w:color="BFBFBF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5">
    <w:name w:val="xl135"/>
    <w:basedOn w:val="a"/>
    <w:rsid w:val="0099199D"/>
    <w:pPr>
      <w:pBdr>
        <w:left w:val="single" w:sz="4" w:space="0" w:color="D9D9D9"/>
        <w:bottom w:val="single" w:sz="4" w:space="0" w:color="D9D9D9"/>
        <w:right w:val="single" w:sz="4" w:space="0" w:color="BFBFBF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36">
    <w:name w:val="xl136"/>
    <w:basedOn w:val="a"/>
    <w:rsid w:val="0099199D"/>
    <w:pPr>
      <w:pBdr>
        <w:top w:val="single" w:sz="4" w:space="0" w:color="A6A6A6"/>
        <w:left w:val="single" w:sz="4" w:space="0" w:color="95B3D7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99199D"/>
    <w:pPr>
      <w:pBdr>
        <w:top w:val="single" w:sz="4" w:space="0" w:color="A6A6A6"/>
        <w:bottom w:val="single" w:sz="8" w:space="0" w:color="95B3D7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99199D"/>
    <w:pPr>
      <w:pBdr>
        <w:top w:val="single" w:sz="4" w:space="0" w:color="A6A6A6"/>
        <w:bottom w:val="single" w:sz="8" w:space="0" w:color="95B3D7"/>
        <w:right w:val="single" w:sz="4" w:space="0" w:color="D9D9D9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4AE6"/>
  </w:style>
  <w:style w:type="paragraph" w:styleId="a5">
    <w:name w:val="footer"/>
    <w:basedOn w:val="a"/>
    <w:link w:val="a6"/>
    <w:uiPriority w:val="99"/>
    <w:unhideWhenUsed/>
    <w:rsid w:val="0047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4AE6"/>
  </w:style>
  <w:style w:type="paragraph" w:styleId="a7">
    <w:name w:val="Balloon Text"/>
    <w:basedOn w:val="a"/>
    <w:link w:val="a8"/>
    <w:uiPriority w:val="99"/>
    <w:semiHidden/>
    <w:unhideWhenUsed/>
    <w:rsid w:val="00BD3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333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B4266F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B4266F"/>
    <w:rPr>
      <w:color w:val="800080"/>
      <w:u w:val="single"/>
    </w:rPr>
  </w:style>
  <w:style w:type="paragraph" w:customStyle="1" w:styleId="xl65">
    <w:name w:val="xl65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B426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375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0">
    <w:name w:val="xl70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2754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275484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27548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8">
    <w:name w:val="xl78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F0A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F0A9D"/>
    <w:pP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F0A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3">
    <w:name w:val="xl63"/>
    <w:basedOn w:val="a"/>
    <w:rsid w:val="00FD60EB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4">
    <w:name w:val="xl64"/>
    <w:basedOn w:val="a"/>
    <w:rsid w:val="00FD60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4E352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4E352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1C475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1C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64</Pages>
  <Words>17445</Words>
  <Characters>99439</Characters>
  <Application>Microsoft Office Word</Application>
  <DocSecurity>0</DocSecurity>
  <Lines>828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Хакимова Ирина Саедгареевна</dc:creator>
  <cp:lastModifiedBy>Терентьева Мария Васильевна</cp:lastModifiedBy>
  <cp:revision>8</cp:revision>
  <cp:lastPrinted>2024-06-07T06:11:00Z</cp:lastPrinted>
  <dcterms:created xsi:type="dcterms:W3CDTF">2024-05-28T09:44:00Z</dcterms:created>
  <dcterms:modified xsi:type="dcterms:W3CDTF">2024-06-07T06:11:00Z</dcterms:modified>
</cp:coreProperties>
</file>