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397366" w:rsidRPr="00D47C51" w:rsidTr="00B50847">
        <w:trPr>
          <w:trHeight w:val="1989"/>
        </w:trPr>
        <w:tc>
          <w:tcPr>
            <w:tcW w:w="3510" w:type="dxa"/>
          </w:tcPr>
          <w:p w:rsidR="00377019" w:rsidRPr="00D47C51" w:rsidRDefault="00377019" w:rsidP="009F40CA">
            <w:pPr>
              <w:pStyle w:val="21"/>
              <w:jc w:val="center"/>
              <w:rPr>
                <w:sz w:val="32"/>
              </w:rPr>
            </w:pPr>
            <w:r w:rsidRPr="00D47C51">
              <w:rPr>
                <w:sz w:val="32"/>
              </w:rPr>
              <w:t xml:space="preserve"> </w:t>
            </w:r>
            <w:r w:rsidR="00B50847" w:rsidRPr="00D47C51">
              <w:t xml:space="preserve"> </w:t>
            </w:r>
            <w:r w:rsidR="00B50847" w:rsidRPr="00D47C51">
              <w:rPr>
                <w:sz w:val="32"/>
              </w:rPr>
              <w:t xml:space="preserve">Коми </w:t>
            </w:r>
            <w:proofErr w:type="spellStart"/>
            <w:r w:rsidR="00B50847" w:rsidRPr="00D47C51">
              <w:rPr>
                <w:sz w:val="32"/>
              </w:rPr>
              <w:t>Республикаса</w:t>
            </w:r>
            <w:proofErr w:type="spellEnd"/>
            <w:r w:rsidR="00B50847" w:rsidRPr="00D47C51">
              <w:rPr>
                <w:sz w:val="32"/>
              </w:rPr>
              <w:t xml:space="preserve"> </w:t>
            </w:r>
            <w:r w:rsidR="00886C92" w:rsidRPr="00D47C51">
              <w:rPr>
                <w:sz w:val="32"/>
              </w:rPr>
              <w:t>«</w:t>
            </w:r>
            <w:r w:rsidR="00B50847" w:rsidRPr="00D47C51">
              <w:rPr>
                <w:sz w:val="32"/>
              </w:rPr>
              <w:t>Усинск</w:t>
            </w:r>
            <w:r w:rsidR="00886C92" w:rsidRPr="00D47C51">
              <w:rPr>
                <w:sz w:val="32"/>
              </w:rPr>
              <w:t>»</w:t>
            </w:r>
            <w:r w:rsidR="00B50847" w:rsidRPr="00D47C51">
              <w:rPr>
                <w:sz w:val="32"/>
              </w:rPr>
              <w:t xml:space="preserve"> </w:t>
            </w:r>
            <w:proofErr w:type="spellStart"/>
            <w:r w:rsidR="00B50847" w:rsidRPr="00D47C51">
              <w:rPr>
                <w:sz w:val="32"/>
              </w:rPr>
              <w:t>муниципальнöй</w:t>
            </w:r>
            <w:proofErr w:type="spellEnd"/>
            <w:r w:rsidR="00B50847" w:rsidRPr="00D47C51">
              <w:rPr>
                <w:sz w:val="32"/>
              </w:rPr>
              <w:t xml:space="preserve"> </w:t>
            </w:r>
            <w:proofErr w:type="spellStart"/>
            <w:r w:rsidR="00B50847" w:rsidRPr="00D47C51">
              <w:rPr>
                <w:sz w:val="32"/>
              </w:rPr>
              <w:t>кытшлöн</w:t>
            </w:r>
            <w:proofErr w:type="spellEnd"/>
            <w:proofErr w:type="gramStart"/>
            <w:r w:rsidR="00B50847" w:rsidRPr="00D47C51">
              <w:rPr>
                <w:sz w:val="32"/>
              </w:rPr>
              <w:t xml:space="preserve"> </w:t>
            </w:r>
            <w:proofErr w:type="spellStart"/>
            <w:r w:rsidR="00B50847" w:rsidRPr="00D47C51">
              <w:rPr>
                <w:sz w:val="32"/>
              </w:rPr>
              <w:t>С</w:t>
            </w:r>
            <w:proofErr w:type="gramEnd"/>
            <w:r w:rsidR="00B50847" w:rsidRPr="00D47C51">
              <w:rPr>
                <w:sz w:val="32"/>
              </w:rPr>
              <w:t>öвет</w:t>
            </w:r>
            <w:proofErr w:type="spellEnd"/>
          </w:p>
          <w:p w:rsidR="00377019" w:rsidRPr="00D47C51" w:rsidRDefault="00377019" w:rsidP="009F40CA">
            <w:pPr>
              <w:pStyle w:val="21"/>
            </w:pPr>
          </w:p>
        </w:tc>
        <w:tc>
          <w:tcPr>
            <w:tcW w:w="2835" w:type="dxa"/>
          </w:tcPr>
          <w:p w:rsidR="0007763A" w:rsidRPr="00D47C51" w:rsidRDefault="0007763A" w:rsidP="009F40CA">
            <w:pPr>
              <w:jc w:val="center"/>
            </w:pPr>
            <w:bookmarkStart w:id="0" w:name="_GoBack"/>
            <w:bookmarkEnd w:id="0"/>
          </w:p>
        </w:tc>
        <w:tc>
          <w:tcPr>
            <w:tcW w:w="3621" w:type="dxa"/>
          </w:tcPr>
          <w:p w:rsidR="00377019" w:rsidRPr="00D47C51" w:rsidRDefault="00377019" w:rsidP="00B50847">
            <w:pPr>
              <w:pStyle w:val="21"/>
              <w:tabs>
                <w:tab w:val="left" w:pos="1229"/>
              </w:tabs>
              <w:spacing w:line="360" w:lineRule="auto"/>
              <w:jc w:val="center"/>
              <w:rPr>
                <w:sz w:val="32"/>
              </w:rPr>
            </w:pPr>
            <w:r w:rsidRPr="00D47C51">
              <w:rPr>
                <w:sz w:val="32"/>
              </w:rPr>
              <w:t xml:space="preserve">Совет муниципального округа </w:t>
            </w:r>
            <w:r w:rsidR="00886C92" w:rsidRPr="00D47C51">
              <w:rPr>
                <w:sz w:val="32"/>
              </w:rPr>
              <w:t>«</w:t>
            </w:r>
            <w:r w:rsidRPr="00D47C51">
              <w:rPr>
                <w:sz w:val="32"/>
              </w:rPr>
              <w:t>Усинск</w:t>
            </w:r>
            <w:r w:rsidR="00886C92" w:rsidRPr="00D47C51">
              <w:rPr>
                <w:sz w:val="32"/>
              </w:rPr>
              <w:t>»</w:t>
            </w:r>
          </w:p>
          <w:p w:rsidR="00B50847" w:rsidRPr="00D47C51" w:rsidRDefault="00B50847" w:rsidP="00B50847">
            <w:pPr>
              <w:pStyle w:val="21"/>
              <w:tabs>
                <w:tab w:val="left" w:pos="1229"/>
              </w:tabs>
              <w:spacing w:line="360" w:lineRule="auto"/>
              <w:jc w:val="center"/>
            </w:pPr>
            <w:r w:rsidRPr="00D47C51">
              <w:rPr>
                <w:sz w:val="32"/>
              </w:rPr>
              <w:t>Республики Коми</w:t>
            </w:r>
          </w:p>
        </w:tc>
      </w:tr>
    </w:tbl>
    <w:p w:rsidR="00EB11E6" w:rsidRPr="00D47C51" w:rsidRDefault="00377019" w:rsidP="004D37C5">
      <w:pPr>
        <w:pStyle w:val="21"/>
        <w:jc w:val="center"/>
        <w:rPr>
          <w:spacing w:val="40"/>
          <w:sz w:val="36"/>
        </w:rPr>
      </w:pPr>
      <w:r w:rsidRPr="00D47C51">
        <w:rPr>
          <w:spacing w:val="40"/>
          <w:sz w:val="36"/>
        </w:rPr>
        <w:t>ТШÖКТÖМ</w:t>
      </w:r>
    </w:p>
    <w:p w:rsidR="00296861" w:rsidRPr="00D47C51" w:rsidRDefault="00296861" w:rsidP="00296861">
      <w:pPr>
        <w:pStyle w:val="21"/>
        <w:jc w:val="center"/>
        <w:rPr>
          <w:spacing w:val="40"/>
          <w:szCs w:val="28"/>
        </w:rPr>
      </w:pPr>
    </w:p>
    <w:p w:rsidR="00377019" w:rsidRPr="00D47C51" w:rsidRDefault="00377019" w:rsidP="00296861">
      <w:pPr>
        <w:pStyle w:val="21"/>
        <w:jc w:val="center"/>
        <w:rPr>
          <w:spacing w:val="40"/>
          <w:sz w:val="36"/>
        </w:rPr>
      </w:pPr>
      <w:r w:rsidRPr="00D47C51">
        <w:rPr>
          <w:spacing w:val="40"/>
          <w:sz w:val="36"/>
        </w:rPr>
        <w:t>РЕШЕНИЕ</w:t>
      </w:r>
    </w:p>
    <w:p w:rsidR="00106E30" w:rsidRPr="00D47C51" w:rsidRDefault="00106E30" w:rsidP="00106E30">
      <w:pPr>
        <w:spacing w:after="0" w:line="240" w:lineRule="auto"/>
        <w:jc w:val="center"/>
        <w:rPr>
          <w:rFonts w:ascii="Times New Roman" w:eastAsia="Times New Roman" w:hAnsi="Times New Roman"/>
          <w:b/>
          <w:sz w:val="28"/>
          <w:szCs w:val="28"/>
          <w:lang w:eastAsia="ru-RU"/>
        </w:rPr>
      </w:pPr>
    </w:p>
    <w:p w:rsidR="00886C92" w:rsidRPr="00D47C51" w:rsidRDefault="00886C92" w:rsidP="00886C92">
      <w:pPr>
        <w:widowControl w:val="0"/>
        <w:autoSpaceDE w:val="0"/>
        <w:autoSpaceDN w:val="0"/>
        <w:spacing w:after="0" w:line="228" w:lineRule="auto"/>
        <w:jc w:val="center"/>
        <w:rPr>
          <w:rFonts w:ascii="Times New Roman" w:eastAsia="Times New Roman" w:hAnsi="Times New Roman"/>
          <w:b/>
          <w:sz w:val="28"/>
          <w:szCs w:val="20"/>
          <w:lang w:eastAsia="ru-RU"/>
        </w:rPr>
      </w:pPr>
      <w:r w:rsidRPr="00D47C51">
        <w:rPr>
          <w:rFonts w:ascii="Times New Roman" w:eastAsia="Times New Roman" w:hAnsi="Times New Roman"/>
          <w:b/>
          <w:sz w:val="28"/>
          <w:szCs w:val="20"/>
          <w:lang w:eastAsia="ru-RU"/>
        </w:rPr>
        <w:t>Об утверждении положения о бюджетном процессе в муниципальном округе «Усинск» Республики Коми</w:t>
      </w:r>
    </w:p>
    <w:p w:rsidR="0023798B" w:rsidRPr="00D47C51" w:rsidRDefault="0023798B" w:rsidP="00886C92">
      <w:pPr>
        <w:spacing w:after="0" w:line="228"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4873"/>
        <w:gridCol w:w="4961"/>
      </w:tblGrid>
      <w:tr w:rsidR="00D47C51" w:rsidRPr="00D47C51" w:rsidTr="00821848">
        <w:trPr>
          <w:trHeight w:val="788"/>
        </w:trPr>
        <w:tc>
          <w:tcPr>
            <w:tcW w:w="4873" w:type="dxa"/>
          </w:tcPr>
          <w:p w:rsidR="005371FC" w:rsidRPr="00D47C51" w:rsidRDefault="005371FC" w:rsidP="00886C92">
            <w:pPr>
              <w:spacing w:after="0" w:line="228" w:lineRule="auto"/>
              <w:ind w:left="-55"/>
              <w:jc w:val="both"/>
              <w:rPr>
                <w:rFonts w:ascii="Times New Roman" w:eastAsia="Times New Roman" w:hAnsi="Times New Roman"/>
                <w:b/>
                <w:sz w:val="28"/>
                <w:szCs w:val="28"/>
                <w:lang w:eastAsia="ru-RU"/>
              </w:rPr>
            </w:pPr>
            <w:r w:rsidRPr="00D47C51">
              <w:rPr>
                <w:rFonts w:ascii="Times New Roman" w:hAnsi="Times New Roman"/>
                <w:sz w:val="28"/>
                <w:szCs w:val="28"/>
              </w:rPr>
              <w:t xml:space="preserve">Принято Советом муниципального округа </w:t>
            </w:r>
            <w:r w:rsidR="00886C92" w:rsidRPr="00D47C51">
              <w:rPr>
                <w:rFonts w:ascii="Times New Roman" w:hAnsi="Times New Roman"/>
                <w:sz w:val="28"/>
                <w:szCs w:val="28"/>
              </w:rPr>
              <w:t>«</w:t>
            </w:r>
            <w:r w:rsidRPr="00D47C51">
              <w:rPr>
                <w:rFonts w:ascii="Times New Roman" w:hAnsi="Times New Roman"/>
                <w:sz w:val="28"/>
                <w:szCs w:val="28"/>
              </w:rPr>
              <w:t>Усинск</w:t>
            </w:r>
            <w:r w:rsidR="00886C92" w:rsidRPr="00D47C51">
              <w:rPr>
                <w:rFonts w:ascii="Times New Roman" w:hAnsi="Times New Roman"/>
                <w:sz w:val="28"/>
                <w:szCs w:val="28"/>
              </w:rPr>
              <w:t>»</w:t>
            </w:r>
            <w:r w:rsidRPr="00D47C51">
              <w:rPr>
                <w:rFonts w:ascii="Times New Roman" w:hAnsi="Times New Roman"/>
                <w:sz w:val="28"/>
                <w:szCs w:val="28"/>
              </w:rPr>
              <w:t xml:space="preserve"> Республики Коми шестого созыва на </w:t>
            </w:r>
            <w:r w:rsidR="00821848" w:rsidRPr="00D47C51">
              <w:rPr>
                <w:rFonts w:ascii="Times New Roman" w:hAnsi="Times New Roman"/>
                <w:sz w:val="28"/>
                <w:szCs w:val="28"/>
              </w:rPr>
              <w:t>сем</w:t>
            </w:r>
            <w:r w:rsidRPr="00D47C51">
              <w:rPr>
                <w:rFonts w:ascii="Times New Roman" w:hAnsi="Times New Roman"/>
                <w:sz w:val="28"/>
                <w:szCs w:val="28"/>
              </w:rPr>
              <w:t>надцатой сессии</w:t>
            </w:r>
          </w:p>
        </w:tc>
        <w:tc>
          <w:tcPr>
            <w:tcW w:w="4961" w:type="dxa"/>
            <w:vAlign w:val="bottom"/>
          </w:tcPr>
          <w:p w:rsidR="005371FC" w:rsidRPr="00D47C51" w:rsidRDefault="005371FC" w:rsidP="00886C92">
            <w:pPr>
              <w:spacing w:after="0" w:line="228" w:lineRule="auto"/>
              <w:jc w:val="right"/>
              <w:rPr>
                <w:rFonts w:ascii="Times New Roman" w:eastAsia="Times New Roman" w:hAnsi="Times New Roman"/>
                <w:b/>
                <w:sz w:val="28"/>
                <w:szCs w:val="28"/>
                <w:lang w:eastAsia="ru-RU"/>
              </w:rPr>
            </w:pPr>
          </w:p>
          <w:p w:rsidR="005371FC" w:rsidRPr="00D47C51" w:rsidRDefault="005371FC" w:rsidP="00886C92">
            <w:pPr>
              <w:spacing w:after="0" w:line="228" w:lineRule="auto"/>
              <w:jc w:val="right"/>
              <w:rPr>
                <w:rFonts w:ascii="Times New Roman" w:eastAsia="Times New Roman" w:hAnsi="Times New Roman"/>
                <w:b/>
                <w:sz w:val="28"/>
                <w:szCs w:val="28"/>
                <w:lang w:eastAsia="ru-RU"/>
              </w:rPr>
            </w:pPr>
          </w:p>
          <w:p w:rsidR="005371FC" w:rsidRPr="00D47C51" w:rsidRDefault="005371FC" w:rsidP="00886C92">
            <w:pPr>
              <w:spacing w:after="0" w:line="228" w:lineRule="auto"/>
              <w:jc w:val="right"/>
              <w:rPr>
                <w:rFonts w:ascii="Times New Roman" w:eastAsia="Times New Roman" w:hAnsi="Times New Roman"/>
                <w:b/>
                <w:sz w:val="28"/>
                <w:szCs w:val="28"/>
                <w:lang w:eastAsia="ru-RU"/>
              </w:rPr>
            </w:pPr>
            <w:r w:rsidRPr="00D47C51">
              <w:rPr>
                <w:rFonts w:ascii="Times New Roman" w:hAnsi="Times New Roman"/>
                <w:sz w:val="28"/>
                <w:szCs w:val="28"/>
              </w:rPr>
              <w:t xml:space="preserve">07 </w:t>
            </w:r>
            <w:r w:rsidR="00821848" w:rsidRPr="00D47C51">
              <w:rPr>
                <w:rFonts w:ascii="Times New Roman" w:hAnsi="Times New Roman"/>
                <w:sz w:val="28"/>
                <w:szCs w:val="28"/>
              </w:rPr>
              <w:t>сентября</w:t>
            </w:r>
            <w:r w:rsidRPr="00D47C51">
              <w:rPr>
                <w:rFonts w:ascii="Times New Roman" w:hAnsi="Times New Roman"/>
                <w:sz w:val="28"/>
                <w:szCs w:val="28"/>
              </w:rPr>
              <w:t xml:space="preserve"> 2023 года</w:t>
            </w:r>
          </w:p>
        </w:tc>
      </w:tr>
    </w:tbl>
    <w:p w:rsidR="00764A5D" w:rsidRPr="00D47C51" w:rsidRDefault="00764A5D" w:rsidP="00886C92">
      <w:pPr>
        <w:spacing w:after="0" w:line="228" w:lineRule="auto"/>
        <w:jc w:val="both"/>
        <w:rPr>
          <w:rFonts w:ascii="Times New Roman" w:hAnsi="Times New Roman"/>
          <w:sz w:val="28"/>
          <w:szCs w:val="28"/>
        </w:rPr>
      </w:pPr>
      <w:r w:rsidRPr="00D47C51">
        <w:rPr>
          <w:rFonts w:ascii="Times New Roman" w:hAnsi="Times New Roman"/>
          <w:sz w:val="28"/>
          <w:szCs w:val="28"/>
        </w:rPr>
        <w:tab/>
      </w:r>
      <w:r w:rsidRPr="00D47C51">
        <w:rPr>
          <w:rFonts w:ascii="Times New Roman" w:hAnsi="Times New Roman"/>
          <w:sz w:val="28"/>
          <w:szCs w:val="28"/>
        </w:rPr>
        <w:tab/>
        <w:t xml:space="preserve">       </w:t>
      </w:r>
      <w:r w:rsidRPr="00D47C51">
        <w:rPr>
          <w:rFonts w:ascii="Times New Roman" w:hAnsi="Times New Roman"/>
          <w:sz w:val="28"/>
          <w:szCs w:val="28"/>
        </w:rPr>
        <w:tab/>
        <w:t xml:space="preserve"> </w:t>
      </w:r>
    </w:p>
    <w:p w:rsidR="00821848" w:rsidRPr="00D47C51" w:rsidRDefault="00821848" w:rsidP="00886C92">
      <w:pPr>
        <w:spacing w:after="0" w:line="228" w:lineRule="auto"/>
        <w:ind w:right="-30" w:firstLine="709"/>
        <w:jc w:val="both"/>
        <w:rPr>
          <w:rFonts w:ascii="Times New Roman" w:eastAsia="Times New Roman" w:hAnsi="Times New Roman"/>
          <w:sz w:val="28"/>
          <w:szCs w:val="28"/>
          <w:lang w:eastAsia="ru-RU"/>
        </w:rPr>
      </w:pPr>
    </w:p>
    <w:p w:rsidR="00886C92" w:rsidRPr="00D47C51" w:rsidRDefault="00886C92" w:rsidP="00D47C51">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В соответствии со </w:t>
      </w:r>
      <w:hyperlink r:id="rId9" w:history="1">
        <w:r w:rsidRPr="00D47C51">
          <w:rPr>
            <w:rFonts w:ascii="Times New Roman" w:eastAsia="Times New Roman" w:hAnsi="Times New Roman"/>
            <w:sz w:val="28"/>
            <w:szCs w:val="20"/>
            <w:lang w:eastAsia="ru-RU"/>
          </w:rPr>
          <w:t>статьями 3</w:t>
        </w:r>
      </w:hyperlink>
      <w:r w:rsidRPr="00D47C51">
        <w:rPr>
          <w:rFonts w:ascii="Times New Roman" w:eastAsia="Times New Roman" w:hAnsi="Times New Roman"/>
          <w:sz w:val="28"/>
          <w:szCs w:val="20"/>
          <w:lang w:eastAsia="ru-RU"/>
        </w:rPr>
        <w:t xml:space="preserve">, </w:t>
      </w:r>
      <w:hyperlink r:id="rId10" w:history="1">
        <w:r w:rsidRPr="00D47C51">
          <w:rPr>
            <w:rFonts w:ascii="Times New Roman" w:eastAsia="Times New Roman" w:hAnsi="Times New Roman"/>
            <w:sz w:val="28"/>
            <w:szCs w:val="20"/>
            <w:lang w:eastAsia="ru-RU"/>
          </w:rPr>
          <w:t>9</w:t>
        </w:r>
      </w:hyperlink>
      <w:r w:rsidRPr="00D47C51">
        <w:rPr>
          <w:rFonts w:ascii="Times New Roman" w:eastAsia="Times New Roman" w:hAnsi="Times New Roman"/>
          <w:sz w:val="28"/>
          <w:szCs w:val="20"/>
          <w:lang w:eastAsia="ru-RU"/>
        </w:rPr>
        <w:t xml:space="preserve">, </w:t>
      </w:r>
      <w:hyperlink r:id="rId11" w:history="1">
        <w:r w:rsidRPr="00D47C51">
          <w:rPr>
            <w:rFonts w:ascii="Times New Roman" w:eastAsia="Times New Roman" w:hAnsi="Times New Roman"/>
            <w:sz w:val="28"/>
            <w:szCs w:val="20"/>
            <w:lang w:eastAsia="ru-RU"/>
          </w:rPr>
          <w:t>31</w:t>
        </w:r>
      </w:hyperlink>
      <w:r w:rsidRPr="00D47C51">
        <w:rPr>
          <w:rFonts w:ascii="Times New Roman" w:eastAsia="Times New Roman" w:hAnsi="Times New Roman"/>
          <w:sz w:val="28"/>
          <w:szCs w:val="20"/>
          <w:lang w:eastAsia="ru-RU"/>
        </w:rPr>
        <w:t xml:space="preserve"> Бюджетного кодекса Российской Федерации, руководствуясь </w:t>
      </w:r>
      <w:hyperlink r:id="rId12" w:history="1">
        <w:r w:rsidRPr="00D47C51">
          <w:rPr>
            <w:rFonts w:ascii="Times New Roman" w:eastAsia="Times New Roman" w:hAnsi="Times New Roman"/>
            <w:sz w:val="28"/>
            <w:szCs w:val="20"/>
            <w:lang w:eastAsia="ru-RU"/>
          </w:rPr>
          <w:t>статьями 9</w:t>
        </w:r>
      </w:hyperlink>
      <w:r w:rsidRPr="00D47C51">
        <w:rPr>
          <w:rFonts w:ascii="Times New Roman" w:eastAsia="Times New Roman" w:hAnsi="Times New Roman"/>
          <w:sz w:val="28"/>
          <w:szCs w:val="20"/>
          <w:lang w:eastAsia="ru-RU"/>
        </w:rPr>
        <w:t xml:space="preserve">, 65, 66, 67, 68, 69 Устава муниципального округа «Усинск» Республики Коми, Совет муниципального округа «Усинск» Республики Коми </w:t>
      </w:r>
    </w:p>
    <w:p w:rsidR="00886C92" w:rsidRPr="00D47C51" w:rsidRDefault="00886C92" w:rsidP="00886C92">
      <w:pPr>
        <w:widowControl w:val="0"/>
        <w:autoSpaceDE w:val="0"/>
        <w:autoSpaceDN w:val="0"/>
        <w:spacing w:after="0" w:line="240" w:lineRule="auto"/>
        <w:jc w:val="both"/>
        <w:rPr>
          <w:rFonts w:ascii="Times New Roman" w:eastAsia="Times New Roman" w:hAnsi="Times New Roman"/>
          <w:sz w:val="28"/>
          <w:szCs w:val="20"/>
          <w:lang w:eastAsia="ru-RU"/>
        </w:rPr>
      </w:pPr>
    </w:p>
    <w:p w:rsidR="00886C92" w:rsidRPr="00D47C51" w:rsidRDefault="00886C92" w:rsidP="00886C92">
      <w:pPr>
        <w:widowControl w:val="0"/>
        <w:autoSpaceDE w:val="0"/>
        <w:autoSpaceDN w:val="0"/>
        <w:spacing w:after="0" w:line="240" w:lineRule="auto"/>
        <w:jc w:val="center"/>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Р</w:t>
      </w:r>
      <w:proofErr w:type="gramEnd"/>
      <w:r w:rsidRPr="00D47C51">
        <w:rPr>
          <w:rFonts w:ascii="Times New Roman" w:eastAsia="Times New Roman" w:hAnsi="Times New Roman"/>
          <w:sz w:val="28"/>
          <w:szCs w:val="20"/>
          <w:lang w:eastAsia="ru-RU"/>
        </w:rPr>
        <w:t xml:space="preserve"> Е Ш И Л:</w:t>
      </w:r>
    </w:p>
    <w:p w:rsidR="00886C92" w:rsidRPr="00D47C51" w:rsidRDefault="00886C92" w:rsidP="00886C92">
      <w:pPr>
        <w:widowControl w:val="0"/>
        <w:autoSpaceDE w:val="0"/>
        <w:autoSpaceDN w:val="0"/>
        <w:spacing w:after="0" w:line="240" w:lineRule="auto"/>
        <w:jc w:val="both"/>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Утвердить </w:t>
      </w:r>
      <w:hyperlink w:anchor="P41" w:history="1">
        <w:r w:rsidRPr="00D47C51">
          <w:rPr>
            <w:rFonts w:ascii="Times New Roman" w:eastAsia="Times New Roman" w:hAnsi="Times New Roman"/>
            <w:sz w:val="28"/>
            <w:szCs w:val="20"/>
            <w:lang w:eastAsia="ru-RU"/>
          </w:rPr>
          <w:t>положение</w:t>
        </w:r>
      </w:hyperlink>
      <w:r w:rsidRPr="00D47C51">
        <w:rPr>
          <w:rFonts w:ascii="Times New Roman" w:eastAsia="Times New Roman" w:hAnsi="Times New Roman"/>
          <w:sz w:val="28"/>
          <w:szCs w:val="20"/>
          <w:lang w:eastAsia="ru-RU"/>
        </w:rPr>
        <w:t xml:space="preserve"> о бюджетном процессе в муниципальном округе «Усинск» Республики Коми согласно приложению.</w:t>
      </w:r>
    </w:p>
    <w:p w:rsidR="00886C92" w:rsidRPr="00D47C51" w:rsidRDefault="00886C92" w:rsidP="00D47C51">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Отменить </w:t>
      </w:r>
      <w:hyperlink r:id="rId13" w:history="1">
        <w:r w:rsidRPr="00D47C51">
          <w:rPr>
            <w:rFonts w:ascii="Times New Roman" w:eastAsia="Times New Roman" w:hAnsi="Times New Roman"/>
            <w:sz w:val="28"/>
            <w:szCs w:val="20"/>
            <w:lang w:eastAsia="ru-RU"/>
          </w:rPr>
          <w:t>решение</w:t>
        </w:r>
      </w:hyperlink>
      <w:r w:rsidRPr="00D47C51">
        <w:rPr>
          <w:rFonts w:ascii="Times New Roman" w:eastAsia="Times New Roman" w:hAnsi="Times New Roman"/>
          <w:sz w:val="28"/>
          <w:szCs w:val="20"/>
          <w:lang w:eastAsia="ru-RU"/>
        </w:rPr>
        <w:t xml:space="preserve"> одиннадцатой сессии Совета муниципального образования городского округа «Усинск» пятого созыва от 08 июня 2017 года          № 124 «Об утверждении Положения о бюджетном процессе в муниципальном образовании городского округа «Усинск».</w:t>
      </w:r>
    </w:p>
    <w:p w:rsidR="00886C92" w:rsidRPr="00D47C51" w:rsidRDefault="00886C92" w:rsidP="00D47C51">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Настоящее решение вступает в силу со дня его официального опубликования и применяется при составлении и исполнении бюджета муниципального округа «Усинск» Республики Коми,  начиная с бюджета на 2024 год и плановый период 2025 и 2026 годов.</w:t>
      </w:r>
    </w:p>
    <w:p w:rsidR="00886C92" w:rsidRPr="00D47C51" w:rsidRDefault="00886C92" w:rsidP="00886C92">
      <w:pPr>
        <w:widowControl w:val="0"/>
        <w:autoSpaceDE w:val="0"/>
        <w:autoSpaceDN w:val="0"/>
        <w:spacing w:after="0" w:line="240" w:lineRule="auto"/>
        <w:jc w:val="right"/>
        <w:rPr>
          <w:rFonts w:ascii="Times New Roman" w:eastAsia="Times New Roman" w:hAnsi="Times New Roman"/>
          <w:sz w:val="28"/>
          <w:szCs w:val="20"/>
          <w:lang w:eastAsia="ru-RU"/>
        </w:rPr>
      </w:pPr>
    </w:p>
    <w:p w:rsidR="00886C92" w:rsidRPr="00D47C51" w:rsidRDefault="00886C92" w:rsidP="00886C92">
      <w:pPr>
        <w:widowControl w:val="0"/>
        <w:autoSpaceDE w:val="0"/>
        <w:autoSpaceDN w:val="0"/>
        <w:spacing w:after="0" w:line="240" w:lineRule="auto"/>
        <w:jc w:val="right"/>
        <w:rPr>
          <w:rFonts w:ascii="Times New Roman" w:eastAsia="Times New Roman" w:hAnsi="Times New Roman"/>
          <w:sz w:val="28"/>
          <w:szCs w:val="20"/>
          <w:lang w:eastAsia="ru-RU"/>
        </w:rPr>
      </w:pPr>
    </w:p>
    <w:p w:rsidR="00886C92" w:rsidRPr="00D47C51" w:rsidRDefault="00886C92" w:rsidP="00886C92">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D47C51">
        <w:rPr>
          <w:rFonts w:ascii="Times New Roman" w:eastAsia="Times New Roman" w:hAnsi="Times New Roman"/>
          <w:sz w:val="28"/>
          <w:szCs w:val="28"/>
          <w:lang w:eastAsia="ru-RU"/>
        </w:rPr>
        <w:t xml:space="preserve">Глава муниципального округа </w:t>
      </w:r>
    </w:p>
    <w:p w:rsidR="00886C92" w:rsidRPr="00D47C51" w:rsidRDefault="00886C92" w:rsidP="00886C92">
      <w:pPr>
        <w:widowControl w:val="0"/>
        <w:tabs>
          <w:tab w:val="left" w:pos="-6096"/>
        </w:tabs>
        <w:autoSpaceDE w:val="0"/>
        <w:autoSpaceDN w:val="0"/>
        <w:adjustRightInd w:val="0"/>
        <w:spacing w:after="0" w:line="204" w:lineRule="auto"/>
        <w:jc w:val="both"/>
        <w:rPr>
          <w:rFonts w:ascii="Times New Roman" w:eastAsia="Times New Roman" w:hAnsi="Times New Roman" w:cs="Arial"/>
          <w:sz w:val="28"/>
          <w:szCs w:val="28"/>
          <w:lang w:eastAsia="ru-RU"/>
        </w:rPr>
      </w:pPr>
      <w:r w:rsidRPr="00D47C51">
        <w:rPr>
          <w:rFonts w:ascii="Times New Roman" w:eastAsia="Times New Roman" w:hAnsi="Times New Roman"/>
          <w:sz w:val="28"/>
          <w:szCs w:val="28"/>
          <w:lang w:eastAsia="ru-RU"/>
        </w:rPr>
        <w:t xml:space="preserve">«Усинск» Республики Коми </w:t>
      </w:r>
      <w:r w:rsidRPr="00D47C51">
        <w:rPr>
          <w:rFonts w:ascii="Times New Roman" w:eastAsia="Times New Roman" w:hAnsi="Times New Roman" w:cs="Arial"/>
          <w:sz w:val="28"/>
          <w:szCs w:val="28"/>
          <w:lang w:eastAsia="ru-RU"/>
        </w:rPr>
        <w:t xml:space="preserve">– </w:t>
      </w:r>
    </w:p>
    <w:p w:rsidR="00886C92" w:rsidRPr="00D47C51" w:rsidRDefault="00886C92" w:rsidP="00886C92">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D47C51">
        <w:rPr>
          <w:rFonts w:ascii="Times New Roman" w:eastAsia="Times New Roman" w:hAnsi="Times New Roman" w:cs="Arial"/>
          <w:sz w:val="28"/>
          <w:szCs w:val="28"/>
          <w:lang w:eastAsia="ru-RU"/>
        </w:rPr>
        <w:t>глава администрации</w:t>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t xml:space="preserve">        </w:t>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r>
      <w:r w:rsidRPr="00D47C51">
        <w:rPr>
          <w:rFonts w:ascii="Times New Roman" w:eastAsia="Times New Roman" w:hAnsi="Times New Roman"/>
          <w:sz w:val="28"/>
          <w:szCs w:val="28"/>
          <w:lang w:eastAsia="ru-RU"/>
        </w:rPr>
        <w:tab/>
        <w:t xml:space="preserve">   Н.З. </w:t>
      </w:r>
      <w:proofErr w:type="spellStart"/>
      <w:r w:rsidRPr="00D47C51">
        <w:rPr>
          <w:rFonts w:ascii="Times New Roman" w:eastAsia="Times New Roman" w:hAnsi="Times New Roman"/>
          <w:sz w:val="28"/>
          <w:szCs w:val="28"/>
          <w:lang w:eastAsia="ru-RU"/>
        </w:rPr>
        <w:t>Такаев</w:t>
      </w:r>
      <w:proofErr w:type="spellEnd"/>
    </w:p>
    <w:p w:rsidR="00886C92" w:rsidRPr="00D47C51" w:rsidRDefault="00886C92" w:rsidP="00886C92">
      <w:pPr>
        <w:spacing w:after="0" w:line="240" w:lineRule="auto"/>
        <w:rPr>
          <w:rFonts w:ascii="Times New Roman" w:eastAsia="Times New Roman" w:hAnsi="Times New Roman"/>
          <w:sz w:val="28"/>
          <w:szCs w:val="28"/>
          <w:lang w:eastAsia="ru-RU"/>
        </w:rPr>
      </w:pPr>
    </w:p>
    <w:p w:rsidR="00886C92" w:rsidRPr="00D47C51" w:rsidRDefault="00886C92" w:rsidP="00886C92">
      <w:pPr>
        <w:widowControl w:val="0"/>
        <w:spacing w:after="0" w:line="204" w:lineRule="auto"/>
        <w:outlineLvl w:val="1"/>
        <w:rPr>
          <w:rFonts w:ascii="Times New Roman" w:eastAsia="Times New Roman" w:hAnsi="Times New Roman"/>
          <w:sz w:val="28"/>
          <w:szCs w:val="28"/>
          <w:lang w:eastAsia="ru-RU"/>
        </w:rPr>
      </w:pPr>
      <w:r w:rsidRPr="00D47C51">
        <w:rPr>
          <w:rFonts w:ascii="Times New Roman" w:eastAsia="Times New Roman" w:hAnsi="Times New Roman"/>
          <w:sz w:val="28"/>
          <w:szCs w:val="28"/>
          <w:lang w:eastAsia="ru-RU"/>
        </w:rPr>
        <w:t>г. Усинск</w:t>
      </w:r>
    </w:p>
    <w:p w:rsidR="00886C92" w:rsidRPr="00D47C51" w:rsidRDefault="00886C92" w:rsidP="00886C92">
      <w:pPr>
        <w:widowControl w:val="0"/>
        <w:spacing w:after="0" w:line="204" w:lineRule="auto"/>
        <w:outlineLvl w:val="1"/>
        <w:rPr>
          <w:rFonts w:ascii="Times New Roman" w:eastAsia="Times New Roman" w:hAnsi="Times New Roman"/>
          <w:sz w:val="28"/>
          <w:szCs w:val="28"/>
          <w:lang w:eastAsia="ru-RU"/>
        </w:rPr>
      </w:pPr>
      <w:r w:rsidRPr="00D47C51">
        <w:rPr>
          <w:rFonts w:ascii="Times New Roman" w:eastAsia="Times New Roman" w:hAnsi="Times New Roman"/>
          <w:sz w:val="28"/>
          <w:szCs w:val="28"/>
          <w:lang w:eastAsia="ru-RU"/>
        </w:rPr>
        <w:t>07 сентября 2023 года</w:t>
      </w:r>
    </w:p>
    <w:p w:rsidR="00886C92" w:rsidRPr="00D47C51" w:rsidRDefault="00886C92" w:rsidP="00D47C51">
      <w:pPr>
        <w:widowControl w:val="0"/>
        <w:spacing w:after="0" w:line="204" w:lineRule="auto"/>
        <w:rPr>
          <w:rFonts w:ascii="Times New Roman" w:eastAsia="Times New Roman" w:hAnsi="Times New Roman"/>
          <w:lang w:eastAsia="ru-RU"/>
        </w:rPr>
      </w:pPr>
      <w:r w:rsidRPr="00D47C51">
        <w:rPr>
          <w:rFonts w:ascii="Times New Roman" w:eastAsia="Times New Roman" w:hAnsi="Times New Roman"/>
          <w:sz w:val="28"/>
          <w:szCs w:val="28"/>
          <w:lang w:eastAsia="ru-RU"/>
        </w:rPr>
        <w:t>№ 438</w:t>
      </w:r>
      <w:r w:rsidRPr="00D47C51">
        <w:rPr>
          <w:rFonts w:ascii="Times New Roman" w:eastAsia="Times New Roman" w:hAnsi="Times New Roman"/>
          <w:lang w:eastAsia="ru-RU"/>
        </w:rPr>
        <w:br w:type="page"/>
      </w:r>
    </w:p>
    <w:p w:rsidR="00D47C51" w:rsidRPr="00D47C51" w:rsidRDefault="00D47C51" w:rsidP="00D47C51">
      <w:pPr>
        <w:keepNext/>
        <w:spacing w:after="0" w:line="240" w:lineRule="auto"/>
        <w:ind w:left="4678"/>
        <w:jc w:val="center"/>
        <w:outlineLvl w:val="1"/>
        <w:rPr>
          <w:rFonts w:ascii="Times New Roman" w:eastAsia="Times New Roman" w:hAnsi="Times New Roman"/>
          <w:sz w:val="28"/>
          <w:szCs w:val="28"/>
          <w:lang w:eastAsia="x-none"/>
        </w:rPr>
      </w:pPr>
      <w:r w:rsidRPr="00D47C51">
        <w:rPr>
          <w:rFonts w:ascii="Times New Roman" w:eastAsia="Times New Roman" w:hAnsi="Times New Roman"/>
          <w:sz w:val="28"/>
          <w:szCs w:val="28"/>
          <w:lang w:val="x-none" w:eastAsia="x-none"/>
        </w:rPr>
        <w:lastRenderedPageBreak/>
        <w:t>УТВЕРЖДЕН</w:t>
      </w:r>
      <w:r w:rsidRPr="00D47C51">
        <w:rPr>
          <w:rFonts w:ascii="Times New Roman" w:eastAsia="Times New Roman" w:hAnsi="Times New Roman"/>
          <w:sz w:val="28"/>
          <w:szCs w:val="28"/>
          <w:lang w:eastAsia="x-none"/>
        </w:rPr>
        <w:t>О</w:t>
      </w:r>
    </w:p>
    <w:p w:rsidR="00D47C51" w:rsidRPr="00D47C51" w:rsidRDefault="00D47C51" w:rsidP="00D47C51">
      <w:pPr>
        <w:keepNext/>
        <w:spacing w:after="0" w:line="240" w:lineRule="auto"/>
        <w:ind w:left="4678"/>
        <w:jc w:val="center"/>
        <w:outlineLvl w:val="1"/>
        <w:rPr>
          <w:rFonts w:ascii="Times New Roman" w:eastAsia="Times New Roman" w:hAnsi="Times New Roman"/>
          <w:sz w:val="28"/>
          <w:szCs w:val="28"/>
          <w:lang w:val="x-none" w:eastAsia="x-none"/>
        </w:rPr>
      </w:pPr>
      <w:r w:rsidRPr="00D47C51">
        <w:rPr>
          <w:rFonts w:ascii="Times New Roman" w:eastAsia="Times New Roman" w:hAnsi="Times New Roman"/>
          <w:sz w:val="28"/>
          <w:szCs w:val="28"/>
          <w:lang w:val="x-none" w:eastAsia="x-none"/>
        </w:rPr>
        <w:t xml:space="preserve">решением </w:t>
      </w:r>
      <w:r w:rsidRPr="00D47C51">
        <w:rPr>
          <w:rFonts w:ascii="Times New Roman" w:eastAsia="Times New Roman" w:hAnsi="Times New Roman"/>
          <w:sz w:val="28"/>
          <w:szCs w:val="28"/>
          <w:lang w:eastAsia="x-none"/>
        </w:rPr>
        <w:t>семнадцатой</w:t>
      </w:r>
      <w:r w:rsidRPr="00D47C51">
        <w:rPr>
          <w:rFonts w:ascii="Times New Roman" w:eastAsia="Times New Roman" w:hAnsi="Times New Roman"/>
          <w:sz w:val="28"/>
          <w:szCs w:val="28"/>
          <w:lang w:val="x-none" w:eastAsia="x-none"/>
        </w:rPr>
        <w:t xml:space="preserve"> сессии Совета муниципального округа «Усинск»</w:t>
      </w:r>
      <w:r w:rsidRPr="00D47C51">
        <w:rPr>
          <w:rFonts w:ascii="Times New Roman" w:eastAsia="Times New Roman" w:hAnsi="Times New Roman"/>
          <w:sz w:val="28"/>
          <w:szCs w:val="28"/>
          <w:lang w:eastAsia="x-none"/>
        </w:rPr>
        <w:t xml:space="preserve"> Республики Коми шестого</w:t>
      </w:r>
      <w:r w:rsidRPr="00D47C51">
        <w:rPr>
          <w:rFonts w:ascii="Times New Roman" w:eastAsia="Times New Roman" w:hAnsi="Times New Roman"/>
          <w:sz w:val="28"/>
          <w:szCs w:val="28"/>
          <w:lang w:val="x-none" w:eastAsia="x-none"/>
        </w:rPr>
        <w:t xml:space="preserve"> созыва</w:t>
      </w:r>
    </w:p>
    <w:p w:rsidR="00D47C51" w:rsidRPr="00D47C51" w:rsidRDefault="00D47C51" w:rsidP="00D47C51">
      <w:pPr>
        <w:keepNext/>
        <w:spacing w:after="0" w:line="240" w:lineRule="auto"/>
        <w:ind w:left="4678"/>
        <w:jc w:val="center"/>
        <w:outlineLvl w:val="1"/>
        <w:rPr>
          <w:rFonts w:ascii="Times New Roman" w:eastAsia="Times New Roman" w:hAnsi="Times New Roman"/>
          <w:sz w:val="28"/>
          <w:szCs w:val="28"/>
          <w:lang w:eastAsia="x-none"/>
        </w:rPr>
      </w:pPr>
      <w:r w:rsidRPr="00D47C51">
        <w:rPr>
          <w:rFonts w:ascii="Times New Roman" w:eastAsia="Times New Roman" w:hAnsi="Times New Roman"/>
          <w:sz w:val="28"/>
          <w:szCs w:val="28"/>
          <w:lang w:val="x-none" w:eastAsia="x-none"/>
        </w:rPr>
        <w:t xml:space="preserve">от </w:t>
      </w:r>
      <w:r w:rsidRPr="00D47C51">
        <w:rPr>
          <w:rFonts w:ascii="Times New Roman" w:eastAsia="Times New Roman" w:hAnsi="Times New Roman"/>
          <w:sz w:val="28"/>
          <w:szCs w:val="28"/>
          <w:lang w:eastAsia="x-none"/>
        </w:rPr>
        <w:t>07 сентября 2023 года № 438</w:t>
      </w:r>
    </w:p>
    <w:p w:rsidR="00D47C51" w:rsidRPr="00D47C51" w:rsidRDefault="00D47C51" w:rsidP="00D47C51">
      <w:pPr>
        <w:widowControl w:val="0"/>
        <w:autoSpaceDE w:val="0"/>
        <w:autoSpaceDN w:val="0"/>
        <w:adjustRightInd w:val="0"/>
        <w:spacing w:after="0" w:line="312" w:lineRule="auto"/>
        <w:ind w:left="4678"/>
        <w:jc w:val="center"/>
        <w:rPr>
          <w:rFonts w:ascii="Times New Roman" w:eastAsia="Times New Roman" w:hAnsi="Times New Roman"/>
          <w:sz w:val="28"/>
          <w:szCs w:val="28"/>
          <w:lang w:eastAsia="ru-RU"/>
        </w:rPr>
      </w:pPr>
      <w:r w:rsidRPr="00D47C51">
        <w:rPr>
          <w:rFonts w:ascii="Times New Roman" w:eastAsia="Times New Roman" w:hAnsi="Times New Roman"/>
          <w:sz w:val="28"/>
          <w:szCs w:val="28"/>
          <w:lang w:eastAsia="ru-RU"/>
        </w:rPr>
        <w:t>(Приложение)</w:t>
      </w:r>
    </w:p>
    <w:p w:rsidR="00886C92" w:rsidRPr="00D47C51" w:rsidRDefault="00886C92" w:rsidP="00886C92">
      <w:pPr>
        <w:widowControl w:val="0"/>
        <w:autoSpaceDE w:val="0"/>
        <w:autoSpaceDN w:val="0"/>
        <w:spacing w:after="0" w:line="240" w:lineRule="auto"/>
        <w:rPr>
          <w:rFonts w:ascii="Times New Roman" w:eastAsia="Times New Roman" w:hAnsi="Times New Roman"/>
          <w:sz w:val="28"/>
          <w:szCs w:val="20"/>
          <w:lang w:eastAsia="ru-RU"/>
        </w:rPr>
      </w:pPr>
    </w:p>
    <w:p w:rsidR="00D47C51" w:rsidRPr="00D47C51" w:rsidRDefault="00886C92" w:rsidP="00886C92">
      <w:pPr>
        <w:widowControl w:val="0"/>
        <w:autoSpaceDE w:val="0"/>
        <w:autoSpaceDN w:val="0"/>
        <w:spacing w:after="0" w:line="240" w:lineRule="auto"/>
        <w:jc w:val="center"/>
        <w:rPr>
          <w:rFonts w:ascii="Times New Roman" w:eastAsia="Times New Roman" w:hAnsi="Times New Roman"/>
          <w:b/>
          <w:sz w:val="28"/>
          <w:szCs w:val="20"/>
          <w:lang w:eastAsia="ru-RU"/>
        </w:rPr>
      </w:pPr>
      <w:bookmarkStart w:id="1" w:name="P41"/>
      <w:bookmarkEnd w:id="1"/>
      <w:r w:rsidRPr="00D47C51">
        <w:rPr>
          <w:rFonts w:ascii="Times New Roman" w:eastAsia="Times New Roman" w:hAnsi="Times New Roman"/>
          <w:b/>
          <w:sz w:val="28"/>
          <w:szCs w:val="20"/>
          <w:lang w:eastAsia="ru-RU"/>
        </w:rPr>
        <w:t xml:space="preserve">ПОЛОЖЕНИЕ </w:t>
      </w:r>
    </w:p>
    <w:p w:rsidR="00D47C51" w:rsidRPr="00D47C51" w:rsidRDefault="00D47C51" w:rsidP="00D47C51">
      <w:pPr>
        <w:widowControl w:val="0"/>
        <w:autoSpaceDE w:val="0"/>
        <w:autoSpaceDN w:val="0"/>
        <w:spacing w:after="0" w:line="240" w:lineRule="auto"/>
        <w:jc w:val="center"/>
        <w:rPr>
          <w:rFonts w:ascii="Times New Roman" w:eastAsia="Times New Roman" w:hAnsi="Times New Roman"/>
          <w:b/>
          <w:sz w:val="28"/>
          <w:szCs w:val="20"/>
          <w:lang w:eastAsia="ru-RU"/>
        </w:rPr>
      </w:pPr>
      <w:r w:rsidRPr="00D47C51">
        <w:rPr>
          <w:rFonts w:ascii="Times New Roman" w:eastAsia="Times New Roman" w:hAnsi="Times New Roman"/>
          <w:b/>
          <w:sz w:val="28"/>
          <w:szCs w:val="20"/>
          <w:lang w:eastAsia="ru-RU"/>
        </w:rPr>
        <w:t>о бюджетном процессе в муниципальном округе «Усинск»</w:t>
      </w:r>
    </w:p>
    <w:p w:rsidR="00886C92" w:rsidRPr="00D47C51" w:rsidRDefault="00D47C51" w:rsidP="00D47C51">
      <w:pPr>
        <w:widowControl w:val="0"/>
        <w:autoSpaceDE w:val="0"/>
        <w:autoSpaceDN w:val="0"/>
        <w:spacing w:after="0" w:line="240" w:lineRule="auto"/>
        <w:jc w:val="center"/>
        <w:rPr>
          <w:rFonts w:ascii="Times New Roman" w:eastAsia="Times New Roman" w:hAnsi="Times New Roman"/>
          <w:b/>
          <w:sz w:val="28"/>
          <w:szCs w:val="20"/>
          <w:lang w:eastAsia="ru-RU"/>
        </w:rPr>
      </w:pPr>
      <w:r w:rsidRPr="00D47C51">
        <w:rPr>
          <w:rFonts w:ascii="Times New Roman" w:eastAsia="Times New Roman" w:hAnsi="Times New Roman"/>
          <w:b/>
          <w:sz w:val="28"/>
          <w:szCs w:val="20"/>
          <w:lang w:eastAsia="ru-RU"/>
        </w:rPr>
        <w:t>Республики Коми</w:t>
      </w:r>
    </w:p>
    <w:p w:rsidR="00886C92" w:rsidRPr="00D47C51" w:rsidRDefault="00886C92" w:rsidP="009A4673">
      <w:pPr>
        <w:widowControl w:val="0"/>
        <w:autoSpaceDE w:val="0"/>
        <w:autoSpaceDN w:val="0"/>
        <w:spacing w:after="0" w:line="240" w:lineRule="auto"/>
        <w:jc w:val="both"/>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1. ОБЩИЕ ПОЛОЖЕНИЯ</w:t>
      </w:r>
    </w:p>
    <w:p w:rsidR="00D47C51" w:rsidRDefault="00D47C51" w:rsidP="009A4673">
      <w:pPr>
        <w:widowControl w:val="0"/>
        <w:autoSpaceDE w:val="0"/>
        <w:autoSpaceDN w:val="0"/>
        <w:spacing w:after="0" w:line="240"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 Вопросы, регулируемые настоящим Положением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Настоящее Положение о бюджетном процессе в муниципальном округе «Усинск» (далее по тексту - Положение) в соответствии с Бюджетным </w:t>
      </w:r>
      <w:hyperlink r:id="rId14"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устанавливает отдельные вопросы и особенности в области организации бюджетного процесса в муниципальном округе «Усинск» Республики Коми (далее по тексту - округ «Усинск»).</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 Бюджетные правоотношения</w:t>
      </w:r>
    </w:p>
    <w:p w:rsidR="00886C92" w:rsidRPr="00D47C51" w:rsidRDefault="00886C92" w:rsidP="00D47C51">
      <w:pPr>
        <w:widowControl w:val="0"/>
        <w:tabs>
          <w:tab w:val="left" w:pos="993"/>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w:t>
      </w:r>
      <w:proofErr w:type="gramStart"/>
      <w:r w:rsidRPr="00D47C51">
        <w:rPr>
          <w:rFonts w:ascii="Times New Roman" w:eastAsia="Times New Roman" w:hAnsi="Times New Roman"/>
          <w:sz w:val="28"/>
          <w:szCs w:val="20"/>
          <w:lang w:eastAsia="ru-RU"/>
        </w:rPr>
        <w:t xml:space="preserve">Бюджетные правоотношения в округе «Усинск» регулируются Бюджетным </w:t>
      </w:r>
      <w:hyperlink r:id="rId15"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принятыми в соответствии с ним федеральными законами, законами Республики Коми, </w:t>
      </w:r>
      <w:hyperlink r:id="rId16" w:history="1">
        <w:r w:rsidRPr="00D47C51">
          <w:rPr>
            <w:rFonts w:ascii="Times New Roman" w:eastAsia="Times New Roman" w:hAnsi="Times New Roman"/>
            <w:sz w:val="28"/>
            <w:szCs w:val="20"/>
            <w:lang w:eastAsia="ru-RU"/>
          </w:rPr>
          <w:t>Уставом</w:t>
        </w:r>
      </w:hyperlink>
      <w:r w:rsidRPr="00D47C51">
        <w:rPr>
          <w:rFonts w:ascii="Times New Roman" w:eastAsia="Times New Roman" w:hAnsi="Times New Roman"/>
          <w:sz w:val="28"/>
          <w:szCs w:val="20"/>
          <w:lang w:eastAsia="ru-RU"/>
        </w:rPr>
        <w:t xml:space="preserve"> муниципального округа «Усинск» Республики Коми, настоящим Положением и иными муниципальными правовыми актами.</w:t>
      </w:r>
      <w:proofErr w:type="gramEnd"/>
    </w:p>
    <w:p w:rsidR="00886C92" w:rsidRPr="00D47C51" w:rsidRDefault="00886C92" w:rsidP="00D47C51">
      <w:pPr>
        <w:widowControl w:val="0"/>
        <w:tabs>
          <w:tab w:val="left" w:pos="993"/>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Муниципальные правовые акты, регулирующие бюджетные правоотношения, не могут противоречить нормам Бюджетного </w:t>
      </w:r>
      <w:hyperlink r:id="rId17" w:history="1">
        <w:r w:rsidRPr="00D47C51">
          <w:rPr>
            <w:rFonts w:ascii="Times New Roman" w:eastAsia="Times New Roman" w:hAnsi="Times New Roman"/>
            <w:sz w:val="28"/>
            <w:szCs w:val="20"/>
            <w:lang w:eastAsia="ru-RU"/>
          </w:rPr>
          <w:t>кодекса</w:t>
        </w:r>
      </w:hyperlink>
      <w:r w:rsidRPr="00D47C51">
        <w:rPr>
          <w:rFonts w:ascii="Times New Roman" w:eastAsia="Times New Roman" w:hAnsi="Times New Roman"/>
          <w:sz w:val="28"/>
          <w:szCs w:val="20"/>
          <w:lang w:eastAsia="ru-RU"/>
        </w:rPr>
        <w:t xml:space="preserve"> Российской Федерации, федеральных законов, законов Республики Коми и настоящему Положению.</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3. Понятия и термины, применяемые в настоящем Положении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Понятия и термины, используемые в настоящем Положении, применяются в значении, установленном Бюджетным </w:t>
      </w:r>
      <w:hyperlink r:id="rId18"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иными федеральными законами, регулирующими бюджетные правоотношения.</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4. Срок, на который составляется и утверждается бюджет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Бюджет округа «Усинск» составляется и утверждается сроком на три года </w:t>
      </w:r>
      <w:r w:rsidRPr="00D47C51">
        <w:rPr>
          <w:rFonts w:ascii="Times New Roman" w:eastAsia="Times New Roman" w:hAnsi="Times New Roman"/>
          <w:sz w:val="28"/>
          <w:szCs w:val="20"/>
          <w:lang w:eastAsia="ru-RU"/>
        </w:rPr>
        <w:lastRenderedPageBreak/>
        <w:t>- очередной финансовый год и плановый период.</w:t>
      </w:r>
    </w:p>
    <w:p w:rsidR="00886C92" w:rsidRPr="00D47C51" w:rsidRDefault="00886C92" w:rsidP="009A4673">
      <w:pPr>
        <w:widowControl w:val="0"/>
        <w:autoSpaceDE w:val="0"/>
        <w:autoSpaceDN w:val="0"/>
        <w:spacing w:after="0" w:line="240" w:lineRule="auto"/>
        <w:ind w:firstLine="709"/>
        <w:jc w:val="both"/>
        <w:outlineLvl w:val="1"/>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2. ОСНОВЫ БЮДЖЕТНОГО ПРОЦЕССА</w:t>
      </w:r>
    </w:p>
    <w:p w:rsidR="00D47C51" w:rsidRDefault="00D47C51" w:rsidP="009A4673">
      <w:pPr>
        <w:widowControl w:val="0"/>
        <w:autoSpaceDE w:val="0"/>
        <w:autoSpaceDN w:val="0"/>
        <w:spacing w:after="0" w:line="240"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5. Основные этапы бюджетного процесса в округе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Бюджетный процесс в округе «Усинск» включает следующие этапы: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составление проекта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рассмотрение проекта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утверждение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исполнение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осуществление муниципального финансового контроля;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составление и внешняя проверка бюджетной отчетности;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утверждение отчета об исполнении муниципального бюджета.</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6. Участники бюджетного процесса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Участниками бюджетного процесса в округе «Усинск» являются: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Совет муниципального округа «Усинск» Республики Коми (далее - Совет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Глава муниципального округа «Усинск» Республики Коми – глава администрации (далее - глава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Администрация муниципального округа «Усинск» Республики Коми (далее – администрация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Органы муниципального финансового контроля;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Контрольно-счетная палата муниципального округа «Усинск» Республики Коми (далее - Контрольно-счетная палата);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Финансовое управление администрации муниципального округа «Усинск» (далее - Финуправление АМО «Усинск», финансовое управление);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главные распорядители (распорядители) средств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главные администраторы (администраторы) доходов муниципального бюджета;</w:t>
      </w:r>
    </w:p>
    <w:p w:rsidR="00886C92" w:rsidRPr="00D47C51" w:rsidRDefault="00886C92" w:rsidP="00D47C51">
      <w:pPr>
        <w:widowControl w:val="0"/>
        <w:tabs>
          <w:tab w:val="left" w:pos="1134"/>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главные администраторы (администраторы) источников финансирования дефицита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получатели средств бюджета округа «Усинск».</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7. Бюджетные полномочия участников бюджетного процесса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Совет округа «Усинск» осуществляет следующие бюджетные </w:t>
      </w:r>
      <w:r w:rsidRPr="00D47C51">
        <w:rPr>
          <w:rFonts w:ascii="Times New Roman" w:eastAsia="Times New Roman" w:hAnsi="Times New Roman"/>
          <w:sz w:val="28"/>
          <w:szCs w:val="20"/>
          <w:lang w:eastAsia="ru-RU"/>
        </w:rPr>
        <w:lastRenderedPageBreak/>
        <w:t>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рассматривает и утверждает решение о бюджете округа «Усинск» и годовой отчет о его исполнении;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осуществляют контроль в ходе рассмотрения отдельных вопросов исполнения муниципального бюджета на своих заседаниях, заседаниях комиссий, рабочих групп Совета округа «Усинск», в ходе проводимых Советом округа «Усинск» слушаний и в связи с депутатскими запросами;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формирует и определяет правовой статус Контрольно-счетной палаты;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 xml:space="preserve">5) осуществляет другие полномочия в соответствии с Бюджетным </w:t>
      </w:r>
      <w:hyperlink r:id="rId19"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Федеральным </w:t>
      </w:r>
      <w:hyperlink r:id="rId20" w:history="1">
        <w:r w:rsidRPr="00D47C51">
          <w:rPr>
            <w:rFonts w:ascii="Times New Roman" w:eastAsia="Times New Roman" w:hAnsi="Times New Roman"/>
            <w:sz w:val="28"/>
            <w:szCs w:val="20"/>
            <w:lang w:eastAsia="ru-RU"/>
          </w:rPr>
          <w:t>законом</w:t>
        </w:r>
      </w:hyperlink>
      <w:r w:rsidRPr="00D47C51">
        <w:rPr>
          <w:rFonts w:ascii="Times New Roman" w:eastAsia="Times New Roman" w:hAnsi="Times New Roman"/>
          <w:sz w:val="28"/>
          <w:szCs w:val="20"/>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21" w:history="1">
        <w:r w:rsidRPr="00D47C51">
          <w:rPr>
            <w:rFonts w:ascii="Times New Roman" w:eastAsia="Times New Roman" w:hAnsi="Times New Roman"/>
            <w:sz w:val="28"/>
            <w:szCs w:val="20"/>
            <w:lang w:eastAsia="ru-RU"/>
          </w:rPr>
          <w:t>законом</w:t>
        </w:r>
      </w:hyperlink>
      <w:r w:rsidRPr="00D47C51">
        <w:rPr>
          <w:rFonts w:ascii="Times New Roman" w:eastAsia="Times New Roman" w:hAnsi="Times New Roman"/>
          <w:sz w:val="28"/>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w:t>
      </w:r>
      <w:hyperlink r:id="rId22" w:history="1">
        <w:r w:rsidRPr="00D47C51">
          <w:rPr>
            <w:rFonts w:ascii="Times New Roman" w:eastAsia="Times New Roman" w:hAnsi="Times New Roman"/>
            <w:sz w:val="28"/>
            <w:szCs w:val="20"/>
            <w:lang w:eastAsia="ru-RU"/>
          </w:rPr>
          <w:t>Уставом</w:t>
        </w:r>
      </w:hyperlink>
      <w:r w:rsidRPr="00D47C51">
        <w:rPr>
          <w:rFonts w:ascii="Times New Roman" w:eastAsia="Times New Roman" w:hAnsi="Times New Roman"/>
          <w:sz w:val="28"/>
          <w:szCs w:val="20"/>
          <w:lang w:eastAsia="ru-RU"/>
        </w:rPr>
        <w:t xml:space="preserve"> округа «Усинск».</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Глава округа «Усинск» осуществляет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представляет округ «Усинск» в бюджетных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муниципального округа;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представляет проект бюджета муниципального округа и отчет о его исполнении с необходимыми документами и материалами на рассмотрение и утверждение Совету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издает в пределах своих полномочий правовые акты по бюджетным вопросам;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обладает правом внесения в Совет округа «Усинск» проектов муниципальных правовых актов по бюджетным вопросам;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6) осуществляет функции распорядителя бюджетных средств по </w:t>
      </w:r>
      <w:r w:rsidRPr="00D47C51">
        <w:rPr>
          <w:rFonts w:ascii="Times New Roman" w:eastAsia="Times New Roman" w:hAnsi="Times New Roman"/>
          <w:sz w:val="28"/>
          <w:szCs w:val="20"/>
          <w:lang w:eastAsia="ru-RU"/>
        </w:rPr>
        <w:lastRenderedPageBreak/>
        <w:t>администрации округа;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7) осуществляет другие полномочия, предусмотренные Бюджетным </w:t>
      </w:r>
      <w:hyperlink r:id="rId23"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Федеральным </w:t>
      </w:r>
      <w:hyperlink r:id="rId24" w:history="1">
        <w:r w:rsidRPr="00D47C51">
          <w:rPr>
            <w:rFonts w:ascii="Times New Roman" w:eastAsia="Times New Roman" w:hAnsi="Times New Roman"/>
            <w:sz w:val="28"/>
            <w:szCs w:val="20"/>
            <w:lang w:eastAsia="ru-RU"/>
          </w:rPr>
          <w:t>законом</w:t>
        </w:r>
      </w:hyperlink>
      <w:r w:rsidRPr="00D47C51">
        <w:rPr>
          <w:rFonts w:ascii="Times New Roman" w:eastAsia="Times New Roman" w:hAnsi="Times New Roman"/>
          <w:sz w:val="28"/>
          <w:szCs w:val="20"/>
          <w:lang w:eastAsia="ru-RU"/>
        </w:rPr>
        <w:t xml:space="preserve"> от 6 октября 2003 года № 131-ФЗ «Об общих принципах организации местного самоуправления в Российской Федерации», </w:t>
      </w:r>
      <w:hyperlink r:id="rId25" w:history="1">
        <w:r w:rsidRPr="00D47C51">
          <w:rPr>
            <w:rFonts w:ascii="Times New Roman" w:eastAsia="Times New Roman" w:hAnsi="Times New Roman"/>
            <w:sz w:val="28"/>
            <w:szCs w:val="20"/>
            <w:lang w:eastAsia="ru-RU"/>
          </w:rPr>
          <w:t>Уставом</w:t>
        </w:r>
      </w:hyperlink>
      <w:r w:rsidRPr="00D47C51">
        <w:rPr>
          <w:rFonts w:ascii="Times New Roman" w:eastAsia="Times New Roman" w:hAnsi="Times New Roman"/>
          <w:sz w:val="28"/>
          <w:szCs w:val="20"/>
          <w:lang w:eastAsia="ru-RU"/>
        </w:rPr>
        <w:t xml:space="preserve"> округа «Усинск» и настоящим Положением.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Администрация округа «Усинск» осуществляет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устанавливает порядок и сроки составления проекта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устанавливает порядок разработки и разрабатывает прогноз социально-экономического развития муниципального округа «Усинск» на трехлетний период, включая очередной финансовый год;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устанавливает порядок разработки, реализации и оценки эффективности муниципальных программ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утверждает муниципальные программы;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5) утверждает перечень главных администраторов доходов местного бюджета в соответствии с общими </w:t>
      </w:r>
      <w:hyperlink r:id="rId26" w:history="1">
        <w:r w:rsidRPr="00D47C51">
          <w:rPr>
            <w:rFonts w:ascii="Times New Roman" w:eastAsia="Times New Roman" w:hAnsi="Times New Roman"/>
            <w:sz w:val="28"/>
            <w:szCs w:val="20"/>
            <w:lang w:eastAsia="ru-RU"/>
          </w:rPr>
          <w:t>требованиями</w:t>
        </w:r>
      </w:hyperlink>
      <w:r w:rsidRPr="00D47C51">
        <w:rPr>
          <w:rFonts w:ascii="Times New Roman" w:eastAsia="Times New Roman" w:hAnsi="Times New Roman"/>
          <w:sz w:val="28"/>
          <w:szCs w:val="20"/>
          <w:lang w:eastAsia="ru-RU"/>
        </w:rPr>
        <w:t>, установленными Правительством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6) утверждает перечень главных </w:t>
      </w:r>
      <w:proofErr w:type="gramStart"/>
      <w:r w:rsidRPr="00D47C51">
        <w:rPr>
          <w:rFonts w:ascii="Times New Roman" w:eastAsia="Times New Roman" w:hAnsi="Times New Roman"/>
          <w:sz w:val="28"/>
          <w:szCs w:val="20"/>
          <w:lang w:eastAsia="ru-RU"/>
        </w:rPr>
        <w:t>администраторов источников финансирования дефицита местного бюджета</w:t>
      </w:r>
      <w:proofErr w:type="gramEnd"/>
      <w:r w:rsidRPr="00D47C51">
        <w:rPr>
          <w:rFonts w:ascii="Times New Roman" w:eastAsia="Times New Roman" w:hAnsi="Times New Roman"/>
          <w:sz w:val="28"/>
          <w:szCs w:val="20"/>
          <w:lang w:eastAsia="ru-RU"/>
        </w:rPr>
        <w:t xml:space="preserve"> в соответствии с общими </w:t>
      </w:r>
      <w:hyperlink r:id="rId27" w:history="1">
        <w:r w:rsidRPr="00D47C51">
          <w:rPr>
            <w:rFonts w:ascii="Times New Roman" w:eastAsia="Times New Roman" w:hAnsi="Times New Roman"/>
            <w:sz w:val="28"/>
            <w:szCs w:val="20"/>
            <w:lang w:eastAsia="ru-RU"/>
          </w:rPr>
          <w:t>требованиями</w:t>
        </w:r>
      </w:hyperlink>
      <w:r w:rsidRPr="00D47C51">
        <w:rPr>
          <w:rFonts w:ascii="Times New Roman" w:eastAsia="Times New Roman" w:hAnsi="Times New Roman"/>
          <w:sz w:val="28"/>
          <w:szCs w:val="20"/>
          <w:lang w:eastAsia="ru-RU"/>
        </w:rPr>
        <w:t>, установленными Правительством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7) устанавливает порядок формирования и оценки налоговых расходов округа «Усинск» в соответствии с общими </w:t>
      </w:r>
      <w:hyperlink r:id="rId28" w:history="1">
        <w:r w:rsidRPr="00D47C51">
          <w:rPr>
            <w:rFonts w:ascii="Times New Roman" w:eastAsia="Times New Roman" w:hAnsi="Times New Roman"/>
            <w:sz w:val="28"/>
            <w:szCs w:val="20"/>
            <w:lang w:eastAsia="ru-RU"/>
          </w:rPr>
          <w:t>требованиями</w:t>
        </w:r>
      </w:hyperlink>
      <w:r w:rsidRPr="00D47C51">
        <w:rPr>
          <w:rFonts w:ascii="Times New Roman" w:eastAsia="Times New Roman" w:hAnsi="Times New Roman"/>
          <w:sz w:val="28"/>
          <w:szCs w:val="20"/>
          <w:lang w:eastAsia="ru-RU"/>
        </w:rPr>
        <w:t>, установленными Правительством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устанавливает порядок использования бюджетных ассигнований резервных фондов;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утверждает порядок предоставления субсидий муниципальным бюджетным и автономным учреждениям на финансовое обеспечение выполнения ими муниципального задания;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 xml:space="preserve">10) утверждает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общими </w:t>
      </w:r>
      <w:hyperlink r:id="rId29" w:history="1">
        <w:r w:rsidRPr="00D47C51">
          <w:rPr>
            <w:rFonts w:ascii="Times New Roman" w:eastAsia="Times New Roman" w:hAnsi="Times New Roman"/>
            <w:sz w:val="28"/>
            <w:szCs w:val="20"/>
            <w:lang w:eastAsia="ru-RU"/>
          </w:rPr>
          <w:t>требованиям</w:t>
        </w:r>
      </w:hyperlink>
      <w:r w:rsidRPr="00D47C51">
        <w:rPr>
          <w:rFonts w:ascii="Times New Roman" w:eastAsia="Times New Roman" w:hAnsi="Times New Roman"/>
          <w:sz w:val="28"/>
          <w:szCs w:val="20"/>
          <w:lang w:eastAsia="ru-RU"/>
        </w:rPr>
        <w:t>и, установленными Правительством Российской Федерации;</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11) устанавливает порядок о предоставлении бюджетных ассигнований на осуществление бюджетных инвестиций в форме капитальных вложений в </w:t>
      </w:r>
      <w:r w:rsidRPr="00D47C51">
        <w:rPr>
          <w:rFonts w:ascii="Times New Roman" w:eastAsia="Times New Roman" w:hAnsi="Times New Roman"/>
          <w:sz w:val="28"/>
          <w:szCs w:val="20"/>
          <w:lang w:eastAsia="ru-RU"/>
        </w:rPr>
        <w:lastRenderedPageBreak/>
        <w:t>объекты муниципальной собственности и принятие решений о подготовке и реализации бюджетных инвестиций в указанные объекты;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12) 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местного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13) осуществляет муниципальные заимствования от имени муниципального округа и управление муниципальным долгом;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D47C51">
        <w:rPr>
          <w:rFonts w:ascii="Times New Roman" w:eastAsia="Times New Roman" w:hAnsi="Times New Roman"/>
          <w:sz w:val="28"/>
          <w:szCs w:val="20"/>
          <w:lang w:eastAsia="ru-RU"/>
        </w:rPr>
        <w:t xml:space="preserve">14) устанавливает состав </w:t>
      </w:r>
      <w:proofErr w:type="gramStart"/>
      <w:r w:rsidRPr="00D47C51">
        <w:rPr>
          <w:rFonts w:ascii="Times New Roman" w:eastAsia="Times New Roman" w:hAnsi="Times New Roman"/>
          <w:sz w:val="28"/>
          <w:szCs w:val="20"/>
          <w:lang w:eastAsia="ru-RU"/>
        </w:rPr>
        <w:t>информации, вносимой в долговую муниципальную книгу</w:t>
      </w:r>
      <w:r w:rsidRPr="00D47C51">
        <w:rPr>
          <w:rFonts w:ascii="Times New Roman" w:eastAsia="Times New Roman" w:hAnsi="Times New Roman"/>
          <w:sz w:val="28"/>
          <w:szCs w:val="28"/>
          <w:lang w:eastAsia="ru-RU"/>
        </w:rPr>
        <w:t xml:space="preserve"> и осуществляет</w:t>
      </w:r>
      <w:proofErr w:type="gramEnd"/>
      <w:r w:rsidRPr="00D47C51">
        <w:rPr>
          <w:rFonts w:ascii="Times New Roman" w:eastAsia="Times New Roman" w:hAnsi="Times New Roman"/>
          <w:sz w:val="28"/>
          <w:szCs w:val="28"/>
          <w:lang w:eastAsia="ru-RU"/>
        </w:rPr>
        <w:t xml:space="preserve"> обслуживание муниципального долга;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15) осуществляет подготовку договоров и соглашений о предоставлении муниципальных гарантий округа «Усинск» в соответствии с решением Совет округа «Усинск» о бюджете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16) подготавливает совместно с </w:t>
      </w:r>
      <w:proofErr w:type="spellStart"/>
      <w:r w:rsidRPr="00D47C51">
        <w:rPr>
          <w:rFonts w:ascii="Times New Roman" w:eastAsia="Times New Roman" w:hAnsi="Times New Roman"/>
          <w:sz w:val="28"/>
          <w:szCs w:val="20"/>
          <w:lang w:eastAsia="ru-RU"/>
        </w:rPr>
        <w:t>Финуправлением</w:t>
      </w:r>
      <w:proofErr w:type="spellEnd"/>
      <w:r w:rsidRPr="00D47C51">
        <w:rPr>
          <w:rFonts w:ascii="Times New Roman" w:eastAsia="Times New Roman" w:hAnsi="Times New Roman"/>
          <w:sz w:val="28"/>
          <w:szCs w:val="20"/>
          <w:lang w:eastAsia="ru-RU"/>
        </w:rPr>
        <w:t xml:space="preserve"> АМО «Усинск» предложения по основным направлениям бюджетной и налоговой политики в очередном финансовом году;</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17) проводит проверки финансового состояния получателей бюджетных средств на возвратной основе и представляет соответствующие заключения;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18) осуществляет другие полномочия, предусмотренные Бюджетным </w:t>
      </w:r>
      <w:hyperlink r:id="rId30"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w:t>
      </w:r>
      <w:hyperlink r:id="rId31" w:history="1">
        <w:r w:rsidRPr="00D47C51">
          <w:rPr>
            <w:rFonts w:ascii="Times New Roman" w:eastAsia="Times New Roman" w:hAnsi="Times New Roman"/>
            <w:sz w:val="28"/>
            <w:szCs w:val="20"/>
            <w:lang w:eastAsia="ru-RU"/>
          </w:rPr>
          <w:t>Уставом</w:t>
        </w:r>
      </w:hyperlink>
      <w:r w:rsidRPr="00D47C51">
        <w:rPr>
          <w:rFonts w:ascii="Times New Roman" w:eastAsia="Times New Roman" w:hAnsi="Times New Roman"/>
          <w:sz w:val="28"/>
          <w:szCs w:val="20"/>
          <w:lang w:eastAsia="ru-RU"/>
        </w:rPr>
        <w:t xml:space="preserve"> округа «Усинск» и настоящим Положением.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D47C51">
        <w:rPr>
          <w:rFonts w:ascii="Times New Roman" w:eastAsia="Times New Roman" w:hAnsi="Times New Roman"/>
          <w:sz w:val="28"/>
          <w:szCs w:val="20"/>
          <w:lang w:eastAsia="ru-RU"/>
        </w:rPr>
        <w:t xml:space="preserve">4. Органы внутреннего муниципального финансового контроля </w:t>
      </w:r>
      <w:r w:rsidRPr="00D47C51">
        <w:rPr>
          <w:rFonts w:ascii="Times New Roman" w:eastAsia="Times New Roman" w:hAnsi="Times New Roman"/>
          <w:sz w:val="28"/>
          <w:szCs w:val="28"/>
          <w:lang w:eastAsia="ru-RU"/>
        </w:rPr>
        <w:t xml:space="preserve">осуществляют внутренний муниципальный финансовый контроль в форме и порядке, установленном в соответствии с требованиями Бюджетного </w:t>
      </w:r>
      <w:hyperlink r:id="rId32" w:history="1">
        <w:r w:rsidRPr="00D47C51">
          <w:rPr>
            <w:rFonts w:ascii="Times New Roman" w:eastAsia="Times New Roman" w:hAnsi="Times New Roman"/>
            <w:sz w:val="28"/>
            <w:szCs w:val="28"/>
            <w:lang w:eastAsia="ru-RU"/>
          </w:rPr>
          <w:t>кодекса</w:t>
        </w:r>
      </w:hyperlink>
      <w:r w:rsidRPr="00D47C51">
        <w:rPr>
          <w:rFonts w:ascii="Times New Roman" w:eastAsia="Times New Roman" w:hAnsi="Times New Roman"/>
          <w:sz w:val="28"/>
          <w:szCs w:val="28"/>
          <w:lang w:eastAsia="ru-RU"/>
        </w:rPr>
        <w:t xml:space="preserve"> Российской Федерации, нормативных правовых актов Российской Федерации, Республики Коми и муниципального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Контрольно-счетная палата осуществляет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организует и осуществляет контроль за законностью и эффективностью использования средств муниципального бюджета, а также иных сре</w:t>
      </w:r>
      <w:proofErr w:type="gramStart"/>
      <w:r w:rsidRPr="00D47C51">
        <w:rPr>
          <w:rFonts w:ascii="Times New Roman" w:eastAsia="Times New Roman" w:hAnsi="Times New Roman"/>
          <w:sz w:val="28"/>
          <w:szCs w:val="20"/>
          <w:lang w:eastAsia="ru-RU"/>
        </w:rPr>
        <w:t>дств в сл</w:t>
      </w:r>
      <w:proofErr w:type="gramEnd"/>
      <w:r w:rsidRPr="00D47C51">
        <w:rPr>
          <w:rFonts w:ascii="Times New Roman" w:eastAsia="Times New Roman" w:hAnsi="Times New Roman"/>
          <w:sz w:val="28"/>
          <w:szCs w:val="20"/>
          <w:lang w:eastAsia="ru-RU"/>
        </w:rPr>
        <w:t>учаях, предусмотренных законодательством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проводит экспертизу проектов решений о бюджете, в том числе обоснованности показателей (параметров и характеристик)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осуществляет внешнюю проверку годового отчета об исполнении местного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lastRenderedPageBreak/>
        <w:t>4) проводит экспертизу проектов муниципальных правовых актов в части, касающейся расходных обязательств муниципального образования, экспертизу проектов муниципальных правовых актов, приводящих к изменению доходов местного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5) проводит оперативный анализ исполнения и осуществляет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организацией исполнения местного бюджета в текущем финансовом году, ежеквартально представляет информацию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6)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проводит экспертизу муниципальных программ;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8) осуществляет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состоянием муниципального внутреннего и внешнего долга;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проводит анализ и осуществляет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осуществляет подготовку предложений по совершенствованию главными администраторами бюджетных средств внутреннего финансового контроля и внутреннего финансового аудита;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11) осуществляет иные полномочия в соответствии с Бюджетным </w:t>
      </w:r>
      <w:hyperlink r:id="rId33"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федеральными законами, законами Республики Коми, </w:t>
      </w:r>
      <w:hyperlink r:id="rId34" w:history="1">
        <w:r w:rsidRPr="00D47C51">
          <w:rPr>
            <w:rFonts w:ascii="Times New Roman" w:eastAsia="Times New Roman" w:hAnsi="Times New Roman"/>
            <w:sz w:val="28"/>
            <w:szCs w:val="20"/>
            <w:lang w:eastAsia="ru-RU"/>
          </w:rPr>
          <w:t>Уставом</w:t>
        </w:r>
      </w:hyperlink>
      <w:r w:rsidRPr="00D47C51">
        <w:rPr>
          <w:rFonts w:ascii="Times New Roman" w:eastAsia="Times New Roman" w:hAnsi="Times New Roman"/>
          <w:sz w:val="28"/>
          <w:szCs w:val="20"/>
          <w:lang w:eastAsia="ru-RU"/>
        </w:rPr>
        <w:t xml:space="preserve"> округа «Усинск», настоящим Положением и </w:t>
      </w:r>
      <w:hyperlink r:id="rId35" w:history="1">
        <w:r w:rsidRPr="00D47C51">
          <w:rPr>
            <w:rFonts w:ascii="Times New Roman" w:eastAsia="Times New Roman" w:hAnsi="Times New Roman"/>
            <w:sz w:val="28"/>
            <w:szCs w:val="20"/>
            <w:lang w:eastAsia="ru-RU"/>
          </w:rPr>
          <w:t>Положением</w:t>
        </w:r>
      </w:hyperlink>
      <w:r w:rsidRPr="00D47C51">
        <w:rPr>
          <w:rFonts w:ascii="Times New Roman" w:eastAsia="Times New Roman" w:hAnsi="Times New Roman"/>
          <w:sz w:val="28"/>
          <w:szCs w:val="20"/>
          <w:lang w:eastAsia="ru-RU"/>
        </w:rPr>
        <w:t xml:space="preserve"> о Контрольно-счетной палате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Финуправление АМО «Усинск» осуществляет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организует составление и осуществляет непосредственное составление проекта бюджета, представляет его главе округа «Усинск» для внесения в установленном порядке на рассмотрение в Совет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ведет реестр расходных обязательств округа «Усинск», в установленном </w:t>
      </w:r>
      <w:r w:rsidRPr="00D47C51">
        <w:rPr>
          <w:rFonts w:ascii="Times New Roman" w:eastAsia="Times New Roman" w:hAnsi="Times New Roman"/>
          <w:sz w:val="28"/>
          <w:szCs w:val="20"/>
          <w:lang w:eastAsia="ru-RU"/>
        </w:rPr>
        <w:lastRenderedPageBreak/>
        <w:t>порядке представляет его в Министерство финансов Республики Коми;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осуществляет методологическое руководство в области финансово-бюджетного планирования и отчетности, составления и исполнения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устанавливает порядок и методику планирования бюджетных ассигнований;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устанавливает перечень и коды целевых статей расходов бюджета округа «Усинск» и детализирующих кодов бюджетной классификации;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утверждает перечень кодов подвидов по видам доходов, главными администраторами которых являются органы местного самоуправления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7) утверждает перечень </w:t>
      </w:r>
      <w:proofErr w:type="gramStart"/>
      <w:r w:rsidRPr="00D47C51">
        <w:rPr>
          <w:rFonts w:ascii="Times New Roman" w:eastAsia="Times New Roman" w:hAnsi="Times New Roman"/>
          <w:sz w:val="28"/>
          <w:szCs w:val="20"/>
          <w:lang w:eastAsia="ru-RU"/>
        </w:rPr>
        <w:t>кодов видов источников финансирования дефицита</w:t>
      </w:r>
      <w:proofErr w:type="gramEnd"/>
      <w:r w:rsidRPr="00D47C51">
        <w:rPr>
          <w:rFonts w:ascii="Times New Roman" w:eastAsia="Times New Roman" w:hAnsi="Times New Roman"/>
          <w:sz w:val="28"/>
          <w:szCs w:val="20"/>
          <w:lang w:eastAsia="ru-RU"/>
        </w:rPr>
        <w:t xml:space="preserve"> бюджета, главными администраторами которых являются органы местного самоуправления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проектирует предельные объемы бюджетных ассигнований по главным распорядителям средств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формирует и ведет реестр источников доходов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устанавливает порядок составления и ведения сводной бюджетной росписи и бюджетных росписей главных распорядителей средств муниципального бюджета, порядок составления и ведения кассового плана исполнения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11) составляет и ведет сводную бюджетную роспись муниципального бюджета и кассовый план исполнения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12) ведет учет внутренних муниципальных заимствований, осуществляет операции по погашению долговых обязательств округа «Усинск», ведет учет расходов по обслуживанию и погашению долговых обязательств округа «Усинск», ведет муниципальную долговую книгу округа «Усинск», разрабатывает предложения по совершенствованию структуры муниципального долга округа «Усинск», готовит аналитические материалы и предложения по вопросам обслуживания и погашения долговых обязательств округа «Усинск»;</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13) организует исполнение бюджета муниципального округа;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 xml:space="preserve">14) составляет на основании бюджетной отчетности, представленной главными распорядителями средств муниципального бюджета, главными администраторами доходов муниципального бюджета, главными администраторами источников финансирования дефицита муниципального  </w:t>
      </w:r>
      <w:r w:rsidRPr="00D47C51">
        <w:rPr>
          <w:rFonts w:ascii="Times New Roman" w:eastAsia="Times New Roman" w:hAnsi="Times New Roman"/>
          <w:sz w:val="28"/>
          <w:szCs w:val="20"/>
          <w:lang w:eastAsia="ru-RU"/>
        </w:rPr>
        <w:lastRenderedPageBreak/>
        <w:t>бюджета, сводную бюджетную отчетность об исполнении муниципального бюджета и представляет ее в Министерство финансов Республики Коми, составляет годовой отчет об исполнении бюджета;</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15) устанавливает порядок проведения анализа финансового состояния принципала в целях предоставления муниципальных гарантий, проводит анализ принципала в целях предоставления муниципальных гарантий;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16) устанавливает порядок и проводит оценку надежности (ликвидности) банковской гарантии, поручительства при предоставлении бюджетного кредита из бюджета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i/>
          <w:sz w:val="28"/>
          <w:szCs w:val="20"/>
          <w:lang w:eastAsia="ru-RU"/>
        </w:rPr>
      </w:pPr>
      <w:r w:rsidRPr="00D47C51">
        <w:rPr>
          <w:rFonts w:ascii="Times New Roman" w:eastAsia="Times New Roman" w:hAnsi="Times New Roman"/>
          <w:sz w:val="28"/>
          <w:szCs w:val="20"/>
          <w:lang w:eastAsia="ru-RU"/>
        </w:rPr>
        <w:t>17)  принимает решения о применении бюджетных мер принуждения за совершение бюджетного нарушения;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18) осуществляет иные полномочия, определенные Бюджетным </w:t>
      </w:r>
      <w:hyperlink r:id="rId36"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(или) принимаемыми в соответствии с ним нормативными правовыми актами, регулирующими бюджетные правоотношения, настоящим Положением, </w:t>
      </w:r>
      <w:hyperlink r:id="rId37" w:history="1">
        <w:r w:rsidRPr="00D47C51">
          <w:rPr>
            <w:rFonts w:ascii="Times New Roman" w:eastAsia="Times New Roman" w:hAnsi="Times New Roman"/>
            <w:sz w:val="28"/>
            <w:szCs w:val="20"/>
            <w:lang w:eastAsia="ru-RU"/>
          </w:rPr>
          <w:t>Положением</w:t>
        </w:r>
      </w:hyperlink>
      <w:r w:rsidRPr="00D47C51">
        <w:rPr>
          <w:rFonts w:ascii="Times New Roman" w:eastAsia="Times New Roman" w:hAnsi="Times New Roman"/>
          <w:sz w:val="28"/>
          <w:szCs w:val="20"/>
          <w:lang w:eastAsia="ru-RU"/>
        </w:rPr>
        <w:t xml:space="preserve"> о Финансовом управлении.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Главные распорядители (распорядители) средств муниципального бюджета осуществляют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обеспечивают результативность, адресность и целевой характер использования бюджетных сре</w:t>
      </w:r>
      <w:proofErr w:type="gramStart"/>
      <w:r w:rsidRPr="00D47C51">
        <w:rPr>
          <w:rFonts w:ascii="Times New Roman" w:eastAsia="Times New Roman" w:hAnsi="Times New Roman"/>
          <w:sz w:val="28"/>
          <w:szCs w:val="20"/>
          <w:lang w:eastAsia="ru-RU"/>
        </w:rPr>
        <w:t>дств в с</w:t>
      </w:r>
      <w:proofErr w:type="gramEnd"/>
      <w:r w:rsidRPr="00D47C51">
        <w:rPr>
          <w:rFonts w:ascii="Times New Roman" w:eastAsia="Times New Roman" w:hAnsi="Times New Roman"/>
          <w:sz w:val="28"/>
          <w:szCs w:val="20"/>
          <w:lang w:eastAsia="ru-RU"/>
        </w:rPr>
        <w:t>оответствии с доведенными им бюджетными ассигнованиями и лимитами бюджетных обязательств;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формируют перечни подведомственных им получателей бюджетных средств;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ведут реестр расходных обязательств, подлежащих исполнению в пределах утвержденных им лимитов бюджетных обязательств и бюджетных ассигнований;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осуществляют планирование соответствующих расходов бюджета, составляют обоснования бюджетных ассигнований;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составляют, утверждают и ведут бюджетную роспись, распределяют бюджетные ассигнования, лимиты бюджетных обязательств по подведомственным получателям бюджетных средств и исполняют соответствующую часть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вносят предложения по формированию и изменению лимитов бюджетных обязательств;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вносят предложения по формированию и изменению сводной бюджетной росписи;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lastRenderedPageBreak/>
        <w:t>8) определяют порядок утверждения бюджетных смет подведомственных получателей бюджетных средств, являющихся казенными учреждениями;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в отношении подведомственных учреждений формируют и утверждают муниципальные задания на оказание муниципальных услуг (выполнение работ), рассчитывают объём финансового обеспечения выполнения муниципального задания, обеспечивают мониторинг и контроль выполнения муниципального задания и использования субсидии, предоставляемой на его выполнение;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10) обеспечивают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соблюдением получателями межбюджетных трансфертов (субвенций, субсидий), субсидий на иные цели, бюджетных инвестиций условий, установленных при их предоставлении;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11) формируют бюджетную отчетность главного распорядителя (распорядителя) бюджетных средств;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8"/>
          <w:lang w:eastAsia="ru-RU"/>
        </w:rPr>
        <w:t>12) 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13) отвечают от имени округа «Усинск» по денежным обязательствам подведомственных им получателей бюджетных средств;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14) выступают в суде от имени округа «Усинск» в качестве представителя ответчика по искам к муниципальному образованию;</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15) осуществляют иные бюджетные полномочия, установленные Бюджетным </w:t>
      </w:r>
      <w:hyperlink r:id="rId38"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и настоящим Положением.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Главные администраторы (администраторы) доходов муниципального бюджета осуществляют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формируют перечень подведомственных им администраторов доходов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предоставляют сведения, необходимые для составления проекта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предоставляют сведения для составления и ведения кассового плана в установленном финансовым органом порядке;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4) </w:t>
      </w:r>
      <w:proofErr w:type="gramStart"/>
      <w:r w:rsidRPr="00D47C51">
        <w:rPr>
          <w:rFonts w:ascii="Times New Roman" w:eastAsia="Times New Roman" w:hAnsi="Times New Roman"/>
          <w:sz w:val="28"/>
          <w:szCs w:val="20"/>
          <w:lang w:eastAsia="ru-RU"/>
        </w:rPr>
        <w:t>формируют</w:t>
      </w:r>
      <w:proofErr w:type="gramEnd"/>
      <w:r w:rsidRPr="00D47C51">
        <w:rPr>
          <w:rFonts w:ascii="Times New Roman" w:eastAsia="Times New Roman" w:hAnsi="Times New Roman"/>
          <w:sz w:val="28"/>
          <w:szCs w:val="20"/>
          <w:lang w:eastAsia="ru-RU"/>
        </w:rPr>
        <w:t xml:space="preserve"> и представляет бюджетную отчетность главного администратора (администратора) доходов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представляют сведения о закрепленных за ним источниках доходов для включения в перечень источников доходов Российской Федерации и реестр источников доходов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lastRenderedPageBreak/>
        <w:t>6) утверждают методику прогнозирования поступлений доходов в бюджет округа «Усинск» в соответствии с общими требованиями к такой методике, установленными Правительством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7) осуществляют начисление, учет и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правильностью исчисления, полнотой и своевременностью осуществления платежей в бюджет, пеней и штрафов по ним;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осуществляют взыскание задолженности по платежам в бюджет, пеней и штрафов;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принимают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принимают решение о зачете (уточнении) платежей в бюджет округа «Усинск» и представляют уведомление в орган Федерального казначейства;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 xml:space="preserve">11)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округа «Усинск»,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9" w:history="1">
        <w:r w:rsidRPr="00D47C51">
          <w:rPr>
            <w:rFonts w:ascii="Times New Roman" w:eastAsia="Times New Roman" w:hAnsi="Times New Roman"/>
            <w:sz w:val="28"/>
            <w:szCs w:val="20"/>
            <w:lang w:eastAsia="ru-RU"/>
          </w:rPr>
          <w:t>законом</w:t>
        </w:r>
      </w:hyperlink>
      <w:r w:rsidRPr="00D47C51">
        <w:rPr>
          <w:rFonts w:ascii="Times New Roman" w:eastAsia="Times New Roman" w:hAnsi="Times New Roman"/>
          <w:sz w:val="28"/>
          <w:szCs w:val="20"/>
          <w:lang w:eastAsia="ru-RU"/>
        </w:rPr>
        <w:t xml:space="preserve"> от 27 июля 2010 года № 210-ФЗ «Об организации предоставления государственных и муниципальных услуг»;</w:t>
      </w:r>
      <w:proofErr w:type="gramEnd"/>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trike/>
          <w:sz w:val="28"/>
          <w:szCs w:val="20"/>
          <w:lang w:eastAsia="ru-RU"/>
        </w:rPr>
      </w:pPr>
      <w:r w:rsidRPr="00D47C51">
        <w:rPr>
          <w:rFonts w:ascii="Times New Roman" w:eastAsia="Times New Roman" w:hAnsi="Times New Roman"/>
          <w:sz w:val="28"/>
          <w:szCs w:val="20"/>
          <w:lang w:eastAsia="ru-RU"/>
        </w:rPr>
        <w:t xml:space="preserve">12) </w:t>
      </w:r>
      <w:r w:rsidRPr="00D47C51">
        <w:rPr>
          <w:rFonts w:ascii="Times New Roman" w:eastAsia="Times New Roman" w:hAnsi="Times New Roman"/>
          <w:sz w:val="28"/>
          <w:szCs w:val="28"/>
          <w:lang w:eastAsia="ru-RU"/>
        </w:rPr>
        <w:t>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13) принимают решение о признании безнадежной к взысканию задолженности по платежам в муниципальный бюджет;</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14) осуществляют иные бюджетные полномочия, установленные Бюджетным </w:t>
      </w:r>
      <w:hyperlink r:id="rId40"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и настоящим Положением.</w:t>
      </w:r>
    </w:p>
    <w:p w:rsidR="00886C92" w:rsidRPr="00D47C51" w:rsidRDefault="00886C92" w:rsidP="009A4673">
      <w:pPr>
        <w:widowControl w:val="0"/>
        <w:tabs>
          <w:tab w:val="left" w:pos="1134"/>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Главные администраторы (администраторы) источников финансирования дефицита муниципального бюджета осуществляют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формируют перечни подведомственных ему администраторов </w:t>
      </w:r>
      <w:r w:rsidRPr="00D47C51">
        <w:rPr>
          <w:rFonts w:ascii="Times New Roman" w:eastAsia="Times New Roman" w:hAnsi="Times New Roman"/>
          <w:sz w:val="28"/>
          <w:szCs w:val="20"/>
          <w:lang w:eastAsia="ru-RU"/>
        </w:rPr>
        <w:lastRenderedPageBreak/>
        <w:t>источников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распределяют бюджетные ассигнования по подведомственным администраторам источников финансирования дефицита </w:t>
      </w:r>
      <w:proofErr w:type="gramStart"/>
      <w:r w:rsidRPr="00D47C51">
        <w:rPr>
          <w:rFonts w:ascii="Times New Roman" w:eastAsia="Times New Roman" w:hAnsi="Times New Roman"/>
          <w:sz w:val="28"/>
          <w:szCs w:val="20"/>
          <w:lang w:eastAsia="ru-RU"/>
        </w:rPr>
        <w:t>бюджета</w:t>
      </w:r>
      <w:proofErr w:type="gramEnd"/>
      <w:r w:rsidRPr="00D47C51">
        <w:rPr>
          <w:rFonts w:ascii="Times New Roman" w:eastAsia="Times New Roman" w:hAnsi="Times New Roman"/>
          <w:sz w:val="28"/>
          <w:szCs w:val="20"/>
          <w:lang w:eastAsia="ru-RU"/>
        </w:rPr>
        <w:t xml:space="preserve"> и исполняет соответствующую часть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осуществляют планирование (прогнозирование) поступлений и выплат по источникам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формируют бюджетную отчетность главного администратора (администратора) источников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5) утверждают методику прогнозирования поступлений по источникам финансирования дефицита бюджета в соответствии с общими </w:t>
      </w:r>
      <w:hyperlink r:id="rId41" w:history="1">
        <w:r w:rsidRPr="00D47C51">
          <w:rPr>
            <w:rFonts w:ascii="Times New Roman" w:eastAsia="Times New Roman" w:hAnsi="Times New Roman"/>
            <w:sz w:val="28"/>
            <w:szCs w:val="20"/>
            <w:lang w:eastAsia="ru-RU"/>
          </w:rPr>
          <w:t>требованиями</w:t>
        </w:r>
      </w:hyperlink>
      <w:r w:rsidRPr="00D47C51">
        <w:rPr>
          <w:rFonts w:ascii="Times New Roman" w:eastAsia="Times New Roman" w:hAnsi="Times New Roman"/>
          <w:sz w:val="28"/>
          <w:szCs w:val="20"/>
          <w:lang w:eastAsia="ru-RU"/>
        </w:rPr>
        <w:t xml:space="preserve"> к такой методике, установленными Правительством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составляют обоснование бюджетных ассигнований;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7)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8) осуществляют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полнотой и своевременностью поступления в бюджет источников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обеспечивают поступления в бюджет и выплаты из бюджета по источникам финансирования дефицита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10) осуществляют иные бюджетные полномочия, установленные Бюджетным </w:t>
      </w:r>
      <w:hyperlink r:id="rId42"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Получатели средств бюджета округа «Усинск» осуществляют следующие бюджетные полномочия: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составляют и исполняют бюджетную смету;</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принимают и (или) исполняют в пределах доведенных лимитов бюджетных обязательств и (или) бюджетных ассигнований бюджетные обязательства;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обеспечивают результативность, целевой характер использования предусмотренных им бюджетных ассигнований;</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вносят соответствующему главному распорядителю (распорядителю) бюджетных сре</w:t>
      </w:r>
      <w:proofErr w:type="gramStart"/>
      <w:r w:rsidRPr="00D47C51">
        <w:rPr>
          <w:rFonts w:ascii="Times New Roman" w:eastAsia="Times New Roman" w:hAnsi="Times New Roman"/>
          <w:sz w:val="28"/>
          <w:szCs w:val="20"/>
          <w:lang w:eastAsia="ru-RU"/>
        </w:rPr>
        <w:t>дств пр</w:t>
      </w:r>
      <w:proofErr w:type="gramEnd"/>
      <w:r w:rsidRPr="00D47C51">
        <w:rPr>
          <w:rFonts w:ascii="Times New Roman" w:eastAsia="Times New Roman" w:hAnsi="Times New Roman"/>
          <w:sz w:val="28"/>
          <w:szCs w:val="20"/>
          <w:lang w:eastAsia="ru-RU"/>
        </w:rPr>
        <w:t>едложения по изменению бюджетной росписи;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ведут бюджетный учет (обеспечивают ведение бюджетного учета);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6) формируют бюджетную отчетность (обеспечивают формирование бюджетной отчетности) и представляют бюджетную отчетность получателя </w:t>
      </w:r>
      <w:r w:rsidRPr="00D47C51">
        <w:rPr>
          <w:rFonts w:ascii="Times New Roman" w:eastAsia="Times New Roman" w:hAnsi="Times New Roman"/>
          <w:sz w:val="28"/>
          <w:szCs w:val="20"/>
          <w:lang w:eastAsia="ru-RU"/>
        </w:rPr>
        <w:lastRenderedPageBreak/>
        <w:t>бюджетных средств соответствующему главному распорядителю (распорядителю) бюджетных средств;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7) исполняют иные полномочия, установленные Бюджетным </w:t>
      </w:r>
      <w:hyperlink r:id="rId43"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D47C51" w:rsidRDefault="00D47C51"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3. СОСТАВЛЕНИЕ ПРОЕКТА БЮДЖЕТА</w:t>
      </w:r>
      <w:r w:rsidR="00D47C51">
        <w:rPr>
          <w:rFonts w:ascii="Times New Roman" w:eastAsia="Times New Roman" w:hAnsi="Times New Roman"/>
          <w:sz w:val="28"/>
          <w:szCs w:val="20"/>
          <w:lang w:eastAsia="ru-RU"/>
        </w:rPr>
        <w:t xml:space="preserve"> </w:t>
      </w:r>
      <w:r w:rsidRPr="00D47C51">
        <w:rPr>
          <w:rFonts w:ascii="Times New Roman" w:eastAsia="Times New Roman" w:hAnsi="Times New Roman"/>
          <w:sz w:val="28"/>
          <w:szCs w:val="20"/>
          <w:lang w:eastAsia="ru-RU"/>
        </w:rPr>
        <w:t>ОКРУГА «УСИНСК»</w:t>
      </w:r>
    </w:p>
    <w:p w:rsidR="00D47C51" w:rsidRDefault="00D47C51" w:rsidP="009A4673">
      <w:pPr>
        <w:widowControl w:val="0"/>
        <w:autoSpaceDE w:val="0"/>
        <w:autoSpaceDN w:val="0"/>
        <w:spacing w:after="0" w:line="240"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8. Составление проекта бюджета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Порядок и сроки составления проекта бюджета на очередной финансовый год и плановый период устанавливаются постановлением администрации округа «Усинск» с учетом требований Бюджетного </w:t>
      </w:r>
      <w:hyperlink r:id="rId44" w:history="1">
        <w:r w:rsidRPr="00D47C51">
          <w:rPr>
            <w:rFonts w:ascii="Times New Roman" w:eastAsia="Times New Roman" w:hAnsi="Times New Roman"/>
            <w:sz w:val="28"/>
            <w:szCs w:val="20"/>
            <w:lang w:eastAsia="ru-RU"/>
          </w:rPr>
          <w:t>кодекса</w:t>
        </w:r>
      </w:hyperlink>
      <w:r w:rsidRPr="00D47C51">
        <w:rPr>
          <w:rFonts w:ascii="Times New Roman" w:eastAsia="Times New Roman" w:hAnsi="Times New Roman"/>
          <w:sz w:val="28"/>
          <w:szCs w:val="20"/>
          <w:lang w:eastAsia="ru-RU"/>
        </w:rPr>
        <w:t xml:space="preserve"> Российской Федерации и настоящего Положения.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Составление проекта бюджета округа «Усинск» основывается </w:t>
      </w:r>
      <w:proofErr w:type="gramStart"/>
      <w:r w:rsidRPr="00D47C51">
        <w:rPr>
          <w:rFonts w:ascii="Times New Roman" w:eastAsia="Times New Roman" w:hAnsi="Times New Roman"/>
          <w:sz w:val="28"/>
          <w:szCs w:val="20"/>
          <w:lang w:eastAsia="ru-RU"/>
        </w:rPr>
        <w:t>на</w:t>
      </w:r>
      <w:proofErr w:type="gramEnd"/>
      <w:r w:rsidRPr="00D47C51">
        <w:rPr>
          <w:rFonts w:ascii="Times New Roman" w:eastAsia="Times New Roman" w:hAnsi="Times New Roman"/>
          <w:sz w:val="28"/>
          <w:szCs w:val="20"/>
          <w:lang w:eastAsia="ru-RU"/>
        </w:rPr>
        <w:t>:</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положениях</w:t>
      </w:r>
      <w:proofErr w:type="gramEnd"/>
      <w:r w:rsidRPr="00D47C51">
        <w:rPr>
          <w:rFonts w:ascii="Times New Roman" w:eastAsia="Times New Roman" w:hAnsi="Times New Roman"/>
          <w:sz w:val="28"/>
          <w:szCs w:val="20"/>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основных </w:t>
      </w:r>
      <w:proofErr w:type="gramStart"/>
      <w:r w:rsidRPr="00D47C51">
        <w:rPr>
          <w:rFonts w:ascii="Times New Roman" w:eastAsia="Times New Roman" w:hAnsi="Times New Roman"/>
          <w:sz w:val="28"/>
          <w:szCs w:val="20"/>
          <w:lang w:eastAsia="ru-RU"/>
        </w:rPr>
        <w:t>направлениях</w:t>
      </w:r>
      <w:proofErr w:type="gramEnd"/>
      <w:r w:rsidRPr="00D47C51">
        <w:rPr>
          <w:rFonts w:ascii="Times New Roman" w:eastAsia="Times New Roman" w:hAnsi="Times New Roman"/>
          <w:sz w:val="28"/>
          <w:szCs w:val="20"/>
          <w:lang w:eastAsia="ru-RU"/>
        </w:rPr>
        <w:t xml:space="preserve"> бюджетной и налоговой политики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прогнозе</w:t>
      </w:r>
      <w:proofErr w:type="gramEnd"/>
      <w:r w:rsidRPr="00D47C51">
        <w:rPr>
          <w:rFonts w:ascii="Times New Roman" w:eastAsia="Times New Roman" w:hAnsi="Times New Roman"/>
          <w:sz w:val="28"/>
          <w:szCs w:val="20"/>
          <w:lang w:eastAsia="ru-RU"/>
        </w:rPr>
        <w:t xml:space="preserve"> социально-экономического развития округа «Усинск» на очередные три года;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муниципальных </w:t>
      </w:r>
      <w:proofErr w:type="gramStart"/>
      <w:r w:rsidRPr="00D47C51">
        <w:rPr>
          <w:rFonts w:ascii="Times New Roman" w:eastAsia="Times New Roman" w:hAnsi="Times New Roman"/>
          <w:sz w:val="28"/>
          <w:szCs w:val="20"/>
          <w:lang w:eastAsia="ru-RU"/>
        </w:rPr>
        <w:t>программах</w:t>
      </w:r>
      <w:proofErr w:type="gramEnd"/>
      <w:r w:rsidRPr="00D47C51">
        <w:rPr>
          <w:rFonts w:ascii="Times New Roman" w:eastAsia="Times New Roman" w:hAnsi="Times New Roman"/>
          <w:sz w:val="28"/>
          <w:szCs w:val="20"/>
          <w:lang w:eastAsia="ru-RU"/>
        </w:rPr>
        <w:t xml:space="preserve"> округа «Усинск», проектах муниципальных программ, проектах изменений указанных программ.</w:t>
      </w: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trike/>
          <w:sz w:val="28"/>
          <w:szCs w:val="20"/>
          <w:lang w:eastAsia="ru-RU"/>
        </w:rPr>
      </w:pPr>
      <w:r w:rsidRPr="00D47C51">
        <w:rPr>
          <w:rFonts w:ascii="Times New Roman" w:eastAsia="Times New Roman" w:hAnsi="Times New Roman"/>
          <w:sz w:val="28"/>
          <w:szCs w:val="20"/>
          <w:lang w:eastAsia="ru-RU"/>
        </w:rPr>
        <w:t>Статья 9. Внесение изменений в решения Совета округа «Усинск» по вопросам формирования доходов муниципального бюджета</w:t>
      </w:r>
    </w:p>
    <w:p w:rsidR="00886C92" w:rsidRPr="00D47C51" w:rsidRDefault="00886C92" w:rsidP="00D47C51">
      <w:pPr>
        <w:spacing w:after="0" w:line="312" w:lineRule="auto"/>
        <w:ind w:firstLine="709"/>
        <w:jc w:val="both"/>
        <w:rPr>
          <w:rFonts w:ascii="Times New Roman" w:eastAsia="Times New Roman" w:hAnsi="Times New Roman"/>
          <w:sz w:val="24"/>
          <w:szCs w:val="24"/>
          <w:lang w:eastAsia="ru-RU"/>
        </w:rPr>
      </w:pPr>
      <w:r w:rsidRPr="00D47C51">
        <w:rPr>
          <w:rFonts w:ascii="Times New Roman" w:eastAsia="Times New Roman" w:hAnsi="Times New Roman"/>
          <w:sz w:val="28"/>
          <w:szCs w:val="20"/>
          <w:lang w:eastAsia="ru-RU"/>
        </w:rPr>
        <w:t>Решения Совета округа «Усинск», приводящие к изменению общего объема доходов местного бюджета и принятые после внесения проекта решения о муниципальном  бюджете на рассмотрение в Совет округа «Усинск»,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10. Резервные фонды</w:t>
      </w:r>
    </w:p>
    <w:p w:rsidR="00886C92" w:rsidRPr="00D47C51" w:rsidRDefault="00886C92" w:rsidP="00D47C51">
      <w:pPr>
        <w:widowControl w:val="0"/>
        <w:numPr>
          <w:ilvl w:val="0"/>
          <w:numId w:val="38"/>
        </w:numPr>
        <w:tabs>
          <w:tab w:val="left" w:pos="1134"/>
        </w:tabs>
        <w:autoSpaceDE w:val="0"/>
        <w:autoSpaceDN w:val="0"/>
        <w:spacing w:after="0" w:line="312" w:lineRule="auto"/>
        <w:ind w:left="0"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В расходной части муниципального бюджета может предусматриваться создание резервных фондов администрации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2. Размер резервных фондов администрации округа «Усинск» </w:t>
      </w:r>
      <w:r w:rsidRPr="00D47C51">
        <w:rPr>
          <w:rFonts w:ascii="Times New Roman" w:eastAsia="Times New Roman" w:hAnsi="Times New Roman"/>
          <w:sz w:val="28"/>
          <w:szCs w:val="20"/>
          <w:lang w:eastAsia="ru-RU"/>
        </w:rPr>
        <w:lastRenderedPageBreak/>
        <w:t>устанавливается решением о бюджете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Порядок использования бюджетных ассигнований резервных фондов администрации округа «Усинск», предусмотренных в составе бюджета, устанавливается администрацией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Отчет об использовании бюджетных ассигнований резервных фондов администрации округа «Усинск» прилагается к годовому отчету об исполнении бюджета округа «Усинск».</w:t>
      </w:r>
    </w:p>
    <w:p w:rsidR="00D47C51" w:rsidRDefault="00D47C51"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11. Муниципальный дорожный фонд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Муниципальный дорожный фонд округа «Усинск» - часть средств муниципального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округа «Усинск»,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Порядок формирования и использования бюджетных ассигнований муниципального дорожного фонда устанавливается решением Совета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Объем бюджетных ассигнований муниципального дорожного фонда округа «Усинск» утверждается решением Совета округа «Усинск» о муниципальном бюджете на очередной финансовый год и плановый период.</w:t>
      </w:r>
    </w:p>
    <w:p w:rsidR="009A4673" w:rsidRDefault="009A4673"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12. Муниципальные программы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Муниципальные программы утверждаются и реализуются в порядке, установленном администрацией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Муниципальные программы подлежат приведению в соответствие с решением о бюджете не позднее трех месяцев со дня вступления его в силу.</w:t>
      </w: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4. РАССМОТРЕНИЕ И УТВЕРЖДЕНИЕБЮДЖЕТА ОКРУГА «УСИНСК».</w:t>
      </w:r>
      <w:r w:rsidR="009A4673">
        <w:rPr>
          <w:rFonts w:ascii="Times New Roman" w:eastAsia="Times New Roman" w:hAnsi="Times New Roman"/>
          <w:sz w:val="28"/>
          <w:szCs w:val="20"/>
          <w:lang w:eastAsia="ru-RU"/>
        </w:rPr>
        <w:t xml:space="preserve"> </w:t>
      </w:r>
      <w:r w:rsidRPr="00D47C51">
        <w:rPr>
          <w:rFonts w:ascii="Times New Roman" w:eastAsia="Times New Roman" w:hAnsi="Times New Roman"/>
          <w:sz w:val="28"/>
          <w:szCs w:val="20"/>
          <w:lang w:eastAsia="ru-RU"/>
        </w:rPr>
        <w:t>ВНЕСЕНИЕ ИЗМЕНЕНИЙ В БЮДЖЕТ ОКРУГА «УСИНСК»</w:t>
      </w:r>
    </w:p>
    <w:p w:rsidR="00886C92" w:rsidRPr="00D47C51" w:rsidRDefault="00886C92" w:rsidP="009A4673">
      <w:pPr>
        <w:widowControl w:val="0"/>
        <w:autoSpaceDE w:val="0"/>
        <w:autoSpaceDN w:val="0"/>
        <w:spacing w:after="0" w:line="240" w:lineRule="auto"/>
        <w:jc w:val="both"/>
        <w:outlineLvl w:val="2"/>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Статья 13. Порядок рассмотрения проекта решения о бюджете округа </w:t>
      </w:r>
      <w:r w:rsidRPr="00D47C51">
        <w:rPr>
          <w:rFonts w:ascii="Times New Roman" w:eastAsia="Times New Roman" w:hAnsi="Times New Roman"/>
          <w:sz w:val="28"/>
          <w:szCs w:val="20"/>
          <w:lang w:eastAsia="ru-RU"/>
        </w:rPr>
        <w:lastRenderedPageBreak/>
        <w:t>«Усинск»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Порядок рассмотрения проекта решения о муниципальном бюджете и его утверждения определяется настоящим Положением в соответствии с требованиями Бюджетного </w:t>
      </w:r>
      <w:hyperlink r:id="rId45" w:history="1">
        <w:r w:rsidRPr="00D47C51">
          <w:rPr>
            <w:rFonts w:ascii="Times New Roman" w:eastAsia="Times New Roman" w:hAnsi="Times New Roman"/>
            <w:sz w:val="28"/>
            <w:szCs w:val="20"/>
            <w:lang w:eastAsia="ru-RU"/>
          </w:rPr>
          <w:t>кодекса</w:t>
        </w:r>
      </w:hyperlink>
      <w:r w:rsidRPr="00D47C51">
        <w:rPr>
          <w:rFonts w:ascii="Times New Roman" w:eastAsia="Times New Roman" w:hAnsi="Times New Roman"/>
          <w:sz w:val="28"/>
          <w:szCs w:val="20"/>
          <w:lang w:eastAsia="ru-RU"/>
        </w:rPr>
        <w:t xml:space="preserve"> Российской Федерации.</w:t>
      </w:r>
    </w:p>
    <w:p w:rsidR="009A4673" w:rsidRDefault="009A4673"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14. Публичные слушания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Проект бюджета округа «Усинск» выносится на публичные слушания в соответствии с Порядком организации и проведения публичных слушаний на территории округа «Усинск», установленным решением Совета округа «Усинск».</w:t>
      </w:r>
    </w:p>
    <w:p w:rsidR="009A4673" w:rsidRDefault="009A4673"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bookmarkStart w:id="2" w:name="P247"/>
      <w:bookmarkEnd w:id="2"/>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15. Состав показателей, утверждаемых в решении о бюджете.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Решение о бюджете округа «Усинск» должно содержать:</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основные характеристики бюджета, к которым относятся общий объем доходов бюджета, общий объем расходов бюджета, дефицит (профицит)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распределение бюджетных ассигнований по целевым статьям (муниципальным программам округа «Усинск» и непрограммным направлениям деятельности), группам </w:t>
      </w:r>
      <w:proofErr w:type="gramStart"/>
      <w:r w:rsidRPr="00D47C51">
        <w:rPr>
          <w:rFonts w:ascii="Times New Roman" w:eastAsia="Times New Roman" w:hAnsi="Times New Roman"/>
          <w:sz w:val="28"/>
          <w:szCs w:val="20"/>
          <w:lang w:eastAsia="ru-RU"/>
        </w:rPr>
        <w:t>видов расходов классификации расходов бюджетов</w:t>
      </w:r>
      <w:proofErr w:type="gramEnd"/>
      <w:r w:rsidRPr="00D47C51">
        <w:rPr>
          <w:rFonts w:ascii="Times New Roman" w:eastAsia="Times New Roman" w:hAnsi="Times New Roman"/>
          <w:sz w:val="28"/>
          <w:szCs w:val="20"/>
          <w:lang w:eastAsia="ru-RU"/>
        </w:rPr>
        <w:t xml:space="preserve"> на очередной финансовый год и плановый период;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ведомственную структуру расходов бюджета на очередной финансовый год и плановый период по главным распорядителям бюджетных средств, целевым статьям (муниципальным программам округа «Усинск» и непрограммным направлениям деятельности), группам </w:t>
      </w:r>
      <w:proofErr w:type="gramStart"/>
      <w:r w:rsidRPr="00D47C51">
        <w:rPr>
          <w:rFonts w:ascii="Times New Roman" w:eastAsia="Times New Roman" w:hAnsi="Times New Roman"/>
          <w:sz w:val="28"/>
          <w:szCs w:val="20"/>
          <w:lang w:eastAsia="ru-RU"/>
        </w:rPr>
        <w:t>видов расходов классификации расходов бюджетов</w:t>
      </w:r>
      <w:proofErr w:type="gramEnd"/>
      <w:r w:rsidRPr="00D47C51">
        <w:rPr>
          <w:rFonts w:ascii="Times New Roman" w:eastAsia="Times New Roman" w:hAnsi="Times New Roman"/>
          <w:sz w:val="28"/>
          <w:szCs w:val="20"/>
          <w:lang w:eastAsia="ru-RU"/>
        </w:rPr>
        <w:t>;</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общий объем бюджетных ассигнований, направляемых на исполнение публичных нормативных обязательств;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roofErr w:type="gramStart"/>
      <w:r w:rsidRPr="00D47C51">
        <w:rPr>
          <w:rFonts w:ascii="Times New Roman" w:eastAsia="Times New Roman" w:hAnsi="Times New Roman"/>
          <w:sz w:val="28"/>
          <w:szCs w:val="20"/>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w:t>
      </w:r>
      <w:r w:rsidRPr="00D47C51">
        <w:rPr>
          <w:rFonts w:ascii="Times New Roman" w:eastAsia="Times New Roman" w:hAnsi="Times New Roman"/>
          <w:sz w:val="28"/>
          <w:szCs w:val="20"/>
          <w:lang w:eastAsia="ru-RU"/>
        </w:rPr>
        <w:lastRenderedPageBreak/>
        <w:t>учета расходов бюджета, предусмотренных</w:t>
      </w:r>
      <w:proofErr w:type="gramEnd"/>
      <w:r w:rsidRPr="00D47C51">
        <w:rPr>
          <w:rFonts w:ascii="Times New Roman" w:eastAsia="Times New Roman" w:hAnsi="Times New Roman"/>
          <w:sz w:val="28"/>
          <w:szCs w:val="20"/>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источники финансирования дефицита бюджета на очередной финансовый год и плановый период;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47C51">
        <w:rPr>
          <w:rFonts w:ascii="Times New Roman" w:eastAsia="Times New Roman" w:hAnsi="Times New Roman"/>
          <w:sz w:val="28"/>
          <w:szCs w:val="20"/>
          <w:lang w:eastAsia="ru-RU"/>
        </w:rPr>
        <w:t>указанием</w:t>
      </w:r>
      <w:proofErr w:type="gramEnd"/>
      <w:r w:rsidRPr="00D47C51">
        <w:rPr>
          <w:rFonts w:ascii="Times New Roman" w:eastAsia="Times New Roman" w:hAnsi="Times New Roman"/>
          <w:sz w:val="28"/>
          <w:szCs w:val="20"/>
          <w:lang w:eastAsia="ru-RU"/>
        </w:rPr>
        <w:t xml:space="preserve"> в том числе верхнего предела долга по муниципальным гарантиям.</w:t>
      </w:r>
    </w:p>
    <w:p w:rsidR="009A4673" w:rsidRDefault="009A4673"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bookmarkStart w:id="3" w:name="P261"/>
      <w:bookmarkEnd w:id="3"/>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16. Документы и материалы, представляемые одновременно с проектом решения о бюджете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Одновременно с проектом решения о бюджете на очередной финансовый год и плановый период в Совет округа «Усинск» </w:t>
      </w:r>
      <w:proofErr w:type="gramStart"/>
      <w:r w:rsidRPr="00D47C51">
        <w:rPr>
          <w:rFonts w:ascii="Times New Roman" w:eastAsia="Times New Roman" w:hAnsi="Times New Roman"/>
          <w:sz w:val="28"/>
          <w:szCs w:val="20"/>
          <w:lang w:eastAsia="ru-RU"/>
        </w:rPr>
        <w:t>предоставляются следующие документы</w:t>
      </w:r>
      <w:proofErr w:type="gramEnd"/>
      <w:r w:rsidRPr="00D47C51">
        <w:rPr>
          <w:rFonts w:ascii="Times New Roman" w:eastAsia="Times New Roman" w:hAnsi="Times New Roman"/>
          <w:sz w:val="28"/>
          <w:szCs w:val="20"/>
          <w:lang w:eastAsia="ru-RU"/>
        </w:rPr>
        <w:t xml:space="preserve"> и материалы:</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основные направления бюджетной и налоговой политики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предварительные итоги социально-экономического развития округа «Усинск» за истекший период текущего финансового года и ожидаемые итоги социально-экономического развития округа «Усинск» за текущий финансовый год;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прогноз социально-экономического развития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пояснительная записка к проекту решения о бюджете с </w:t>
      </w:r>
      <w:proofErr w:type="gramStart"/>
      <w:r w:rsidRPr="00D47C51">
        <w:rPr>
          <w:rFonts w:ascii="Times New Roman" w:eastAsia="Times New Roman" w:hAnsi="Times New Roman"/>
          <w:sz w:val="28"/>
          <w:szCs w:val="20"/>
          <w:lang w:eastAsia="ru-RU"/>
        </w:rPr>
        <w:t>приложением</w:t>
      </w:r>
      <w:proofErr w:type="gramEnd"/>
      <w:r w:rsidRPr="00D47C51">
        <w:rPr>
          <w:rFonts w:ascii="Times New Roman" w:eastAsia="Times New Roman" w:hAnsi="Times New Roman"/>
          <w:sz w:val="28"/>
          <w:szCs w:val="20"/>
          <w:lang w:eastAsia="ru-RU"/>
        </w:rPr>
        <w:t xml:space="preserve"> о распределении бюджетных ассигнований по разделам и подразделам классификации расходов бюджетов;</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оценка ожидаемого исполнения бюджета на текущий финансовый год;</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предложенные Советом округа «Усинск», Контрольно-счетной палатой округа «Усинск» проекты бюджетных смет, представляемые в случае возникновения разногласий в отношении указанных бюджетных смет;</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реестры источников доходов муниципального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паспорта муниципальных программ округа «Усинск» (проекты изменений в указанные паспорта)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иные документы, предусмотренные бюджетным законодательством </w:t>
      </w:r>
      <w:r w:rsidRPr="00D47C51">
        <w:rPr>
          <w:rFonts w:ascii="Times New Roman" w:eastAsia="Times New Roman" w:hAnsi="Times New Roman"/>
          <w:sz w:val="28"/>
          <w:szCs w:val="20"/>
          <w:lang w:eastAsia="ru-RU"/>
        </w:rPr>
        <w:lastRenderedPageBreak/>
        <w:t>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17. Порядок рассмотрения проекта решения о бюджете Советом округа «Усинск»</w:t>
      </w:r>
    </w:p>
    <w:p w:rsidR="00886C92" w:rsidRPr="00D47C51" w:rsidRDefault="00886C92" w:rsidP="009A4673">
      <w:pPr>
        <w:widowControl w:val="0"/>
        <w:numPr>
          <w:ilvl w:val="0"/>
          <w:numId w:val="39"/>
        </w:numPr>
        <w:tabs>
          <w:tab w:val="left" w:pos="1134"/>
        </w:tabs>
        <w:autoSpaceDE w:val="0"/>
        <w:autoSpaceDN w:val="0"/>
        <w:spacing w:after="0" w:line="312" w:lineRule="auto"/>
        <w:ind w:left="0"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Проект решения о бюджете на очередной финансовый год и плановый период, содержащий показатели согласно требованиям </w:t>
      </w:r>
      <w:hyperlink w:anchor="P247" w:history="1">
        <w:r w:rsidRPr="00D47C51">
          <w:rPr>
            <w:rFonts w:ascii="Times New Roman" w:eastAsia="Times New Roman" w:hAnsi="Times New Roman"/>
            <w:sz w:val="28"/>
            <w:szCs w:val="20"/>
            <w:lang w:eastAsia="ru-RU"/>
          </w:rPr>
          <w:t>статьи 15</w:t>
        </w:r>
      </w:hyperlink>
      <w:r w:rsidRPr="00D47C51">
        <w:rPr>
          <w:rFonts w:ascii="Times New Roman" w:eastAsia="Times New Roman" w:hAnsi="Times New Roman"/>
          <w:sz w:val="28"/>
          <w:szCs w:val="20"/>
          <w:lang w:eastAsia="ru-RU"/>
        </w:rPr>
        <w:t xml:space="preserve"> Положения, направляется администрацией округа «Усинск» в Совет округа «Усинск» не позднее 15 ноября текущего года.</w:t>
      </w:r>
    </w:p>
    <w:p w:rsidR="00886C92" w:rsidRPr="00D47C51" w:rsidRDefault="00886C92" w:rsidP="009A4673">
      <w:pPr>
        <w:widowControl w:val="0"/>
        <w:tabs>
          <w:tab w:val="left" w:pos="1134"/>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Одновременно с проектом решения о бюджете представляются документы и материалы в соответствии со статьей 16 Положения.</w:t>
      </w:r>
    </w:p>
    <w:p w:rsidR="00886C92" w:rsidRPr="00D47C51" w:rsidRDefault="00886C92" w:rsidP="009A4673">
      <w:pPr>
        <w:widowControl w:val="0"/>
        <w:tabs>
          <w:tab w:val="left" w:pos="1134"/>
        </w:tabs>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В течение трех дней со дня внесения проекта решения о бюджете на очередной финансовый год и плановый период в Совет округа «Усинск» председатель Совета округа «Усинск» или его заместитель направляет проект решения в Контрольно-счетную палату для проведения экспертизы и одновременно в постоянные комиссии для рассмотрения и представления предложений и поправок.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Председатель Совета округа «Усинск» или его заместитель определяют дату проведения заседаний постоянных комиссий по рассмотрению проекта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4. Контрольно-счетная палата готовит заключение по проекту решения о бюджете и направляет его в Совет округа «Усинск» в срок до 10 рабочих дней, но не позднее 3 дней до установленной даты рассмотрения проекта решения на заседаниях постоянных комиссий Совета округа «Усинск». Председатель Совета округа «Усинск» или его заместитель направляет заключение Контрольно-счетной палаты в постоянные комиссии Совета округа «Усинск» и в администрацию округа «Усинск» не </w:t>
      </w:r>
      <w:proofErr w:type="gramStart"/>
      <w:r w:rsidRPr="00D47C51">
        <w:rPr>
          <w:rFonts w:ascii="Times New Roman" w:eastAsia="Times New Roman" w:hAnsi="Times New Roman"/>
          <w:sz w:val="28"/>
          <w:szCs w:val="20"/>
          <w:lang w:eastAsia="ru-RU"/>
        </w:rPr>
        <w:t>позднее</w:t>
      </w:r>
      <w:proofErr w:type="gramEnd"/>
      <w:r w:rsidRPr="00D47C51">
        <w:rPr>
          <w:rFonts w:ascii="Times New Roman" w:eastAsia="Times New Roman" w:hAnsi="Times New Roman"/>
          <w:sz w:val="28"/>
          <w:szCs w:val="20"/>
          <w:lang w:eastAsia="ru-RU"/>
        </w:rPr>
        <w:t xml:space="preserve"> чем за 2 дня до установленной даты рассмотрения проекта решения на заседаниях постоянных комиссий Совета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Постоянные комиссии Совета округа «Усинск» рассматривают на своих заседаниях проект решения о бюджете с учетом заключения Контрольно-счетной палаты и дают предложения о внесении проекта решения о бюджете на рассмотрение Советом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Совет округа «Усинск», в случае принятия постоянными комиссиями Совета округа «Усинск» решения о доработке проекта бюджета, возвращает в администрацию округа «Усинск» проект бюджета с итоговым протоколом предложений по внесению изменений в проект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lastRenderedPageBreak/>
        <w:t>7. Администрация округа «Усинск» дорабатывает проект решения о бюджете и направляет его в Совет округа «Усинск» в течение 7 рабочих дней со дня получения протокола предложений по внесению изменений в проект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8. В случае возникновения разногласий при рассмотрении проекта бюджета (отдельных его статей) он передается в согласительную комиссию для дальнейшей доработки.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Согласительная комиссия образуется на паритетных началах из равного числа представителей депутатов Совета округа «Усинск» и представителей администрации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Доработанный проект местного бюджета (отдельные статьи, пункты) принимается голосованием сторон. Решение одной из сторон принимается большинством ее представителей, каждая сторона имеет один голос. Если при рассмотрении проекта решения о местном бюджете (отдельных положений) стороны не приходят к консенсусу, доработанный проект местного бюджета выносится на рассмотрение сессии Совета округа «Усинск» с актом разногласий по проекту (отдельным положением).</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9. Совет округа «Усинск» рассматривает проект решения о бюджете округа «Усинск» не позднее 20 декабря текущего финансового года и принимает решение о его утверждении (отклонении).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10. Принятое Советом округа «Усинск» решение о бюджете на очередной финансовый год и плановый период в трехдневный срок направляется главе округа «Усинск» для подписания.</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11. Решение о бюджете округа «Усинск» подлежит официальному опубликованию не позднее 10 дней после его подписания в установленном порядке.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12. Решение о бюджете округа «Усинск» вступает в силу с 1 января очередного финансового года.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В случае если решение о бюджете округа «Усинск» не вступило в силу с начала текущего финансового года, финансовый орган организует исполнение бюджета в соответствии с требованиями Бюджетного </w:t>
      </w:r>
      <w:hyperlink r:id="rId46" w:history="1">
        <w:r w:rsidRPr="00D47C51">
          <w:rPr>
            <w:rFonts w:ascii="Times New Roman" w:eastAsia="Times New Roman" w:hAnsi="Times New Roman"/>
            <w:sz w:val="28"/>
            <w:szCs w:val="20"/>
            <w:lang w:eastAsia="ru-RU"/>
          </w:rPr>
          <w:t>кодекса</w:t>
        </w:r>
      </w:hyperlink>
      <w:r w:rsidRPr="00D47C51">
        <w:rPr>
          <w:rFonts w:ascii="Times New Roman" w:eastAsia="Times New Roman" w:hAnsi="Times New Roman"/>
          <w:sz w:val="28"/>
          <w:szCs w:val="20"/>
          <w:lang w:eastAsia="ru-RU"/>
        </w:rPr>
        <w:t xml:space="preserve"> Российской Федерации.</w:t>
      </w: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18. Внесение изменений в решение Совета округа «Усинск» о бюджете</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1. Внесение изменений в решение о бюджете округа «Усинск» в части увеличения расходов бюджета допускается при наличии соответствующих </w:t>
      </w:r>
      <w:r w:rsidRPr="00D47C51">
        <w:rPr>
          <w:rFonts w:ascii="Times New Roman" w:eastAsia="Times New Roman" w:hAnsi="Times New Roman"/>
          <w:sz w:val="28"/>
          <w:szCs w:val="20"/>
          <w:lang w:eastAsia="ru-RU"/>
        </w:rPr>
        <w:lastRenderedPageBreak/>
        <w:t>источников дополнительных поступлений в бюджет, дополнительных поступлений за счет источников финансирования дефицита муниципального  бюджета и (или) при сокращении расходов по отдельным статьям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Администрация округа «Усинск» разрабатывает и представляет на рассмотрение Совета округа «Усинск» проект решения о внесении изменений в решение о бюджете не позднее, чем за 20 дней до планируемого рассмотрения проекта на сессии Совета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3. </w:t>
      </w:r>
      <w:proofErr w:type="gramStart"/>
      <w:r w:rsidRPr="00D47C51">
        <w:rPr>
          <w:rFonts w:ascii="Times New Roman" w:eastAsia="Times New Roman" w:hAnsi="Times New Roman"/>
          <w:sz w:val="28"/>
          <w:szCs w:val="20"/>
          <w:lang w:eastAsia="ru-RU"/>
        </w:rPr>
        <w:t>Одновременно с проектом решения о внесении изменений в бюджет округа «Усинск» представляется пояснительная записка с обоснованием причин предлагаемых изменений в решение о бюджете на текущий финансовый год и плановый период, а также экономические обоснования (расчеты, иные подтверждающие документы) предлагаемых изменений, в том числе с подтверждением главных администраторов доходов бюджета по изменениям, касающимся доходной части;</w:t>
      </w:r>
      <w:proofErr w:type="gramEnd"/>
      <w:r w:rsidRPr="00D47C51">
        <w:rPr>
          <w:rFonts w:ascii="Times New Roman" w:eastAsia="Times New Roman" w:hAnsi="Times New Roman"/>
          <w:sz w:val="28"/>
          <w:szCs w:val="20"/>
          <w:lang w:eastAsia="ru-RU"/>
        </w:rPr>
        <w:t xml:space="preserve"> обоснования внесения изменений в текстовую часть решения о бюджете, обязательств по публичным нормативным обязательствам, муниципальным программам и по всем иным изменениям, касающимся дополнительного выделения, сокращения, перемещения между главными распорядителями бюджетных ассигнований, и расчеты ограничений, связанных с дефицитом бюджета (в случае наличия), пределами муниципального долга.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Председатель Совета округа «Усинск» или его заместитель направляет проект решения о внесении изменений в решение о бюджете в Контрольно-счетную палату на экспертизу.</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Контрольно-счетная палата готовит заключение по проекту решения о внесении изменений в решение о бюджете и направляет его в Совет округа «Усинск» не позднее 3 дней до установленной даты рассмотрения проекта решения на заседаниях постоянных комиссий Совета округа «Усинск». Председатель Совета округа «Усинск» или его заместитель направляет заключение Контрольно-счетной палаты в постоянные комиссии Совета округа «Усинск» и в администрацию округа «Усинск» не позднее, чем за 2 дня до установленной даты рассмотрения проекта решения на заседаниях постоянных комиссий Совета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6. В случае принятия решения о доработке проекта изменений в бюджет, Совет округа «Усинск» направляет итоговый протокол предложений по внесению изменений в данный проект в администрацию округа «Усинск». Администрация округа «Усинск» дорабатывает проект решения о внесении </w:t>
      </w:r>
      <w:r w:rsidRPr="00D47C51">
        <w:rPr>
          <w:rFonts w:ascii="Times New Roman" w:eastAsia="Times New Roman" w:hAnsi="Times New Roman"/>
          <w:sz w:val="28"/>
          <w:szCs w:val="20"/>
          <w:lang w:eastAsia="ru-RU"/>
        </w:rPr>
        <w:lastRenderedPageBreak/>
        <w:t>изменений в бюджет и направляет его в Совет округа «Усинск» в течение 2 рабочих дней со дня получения протокола предложений по внесению изменений в представленный проект.</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highlight w:val="yellow"/>
          <w:lang w:eastAsia="ru-RU"/>
        </w:rPr>
      </w:pPr>
      <w:r w:rsidRPr="00D47C51">
        <w:rPr>
          <w:rFonts w:ascii="Times New Roman" w:eastAsia="Times New Roman" w:hAnsi="Times New Roman"/>
          <w:sz w:val="28"/>
          <w:szCs w:val="20"/>
          <w:lang w:eastAsia="ru-RU"/>
        </w:rPr>
        <w:t>7. Совет округа «Усинск» на заседании рассматривает проект решения о внесении изменений в решение о бюджете округа «Усинск» на текущий финансовый год и плановый период.</w:t>
      </w:r>
    </w:p>
    <w:p w:rsidR="009A4673" w:rsidRDefault="009A4673" w:rsidP="009A4673">
      <w:pPr>
        <w:widowControl w:val="0"/>
        <w:autoSpaceDE w:val="0"/>
        <w:autoSpaceDN w:val="0"/>
        <w:spacing w:after="0" w:line="240" w:lineRule="auto"/>
        <w:jc w:val="both"/>
        <w:outlineLvl w:val="1"/>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5. ИСПОЛНЕНИЕ БЮДЖЕТА ОКРУГА «УСИНСК»</w:t>
      </w:r>
    </w:p>
    <w:p w:rsidR="009A4673" w:rsidRDefault="009A4673" w:rsidP="009A4673">
      <w:pPr>
        <w:widowControl w:val="0"/>
        <w:autoSpaceDE w:val="0"/>
        <w:autoSpaceDN w:val="0"/>
        <w:spacing w:after="0" w:line="240" w:lineRule="auto"/>
        <w:ind w:firstLine="709"/>
        <w:jc w:val="both"/>
        <w:outlineLvl w:val="2"/>
        <w:rPr>
          <w:rFonts w:ascii="Times New Roman" w:eastAsia="Times New Roman" w:hAnsi="Times New Roman"/>
          <w:sz w:val="28"/>
          <w:szCs w:val="20"/>
          <w:lang w:eastAsia="ru-RU"/>
        </w:rPr>
      </w:pPr>
    </w:p>
    <w:p w:rsidR="00886C92" w:rsidRPr="00D47C51" w:rsidRDefault="00886C92" w:rsidP="00D47C51">
      <w:pPr>
        <w:widowControl w:val="0"/>
        <w:autoSpaceDE w:val="0"/>
        <w:autoSpaceDN w:val="0"/>
        <w:spacing w:after="0" w:line="312"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19. Исполнение бюджета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Исполнение бюджета округа «Усинск» обеспечивается администрацией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Организация исполнения бюджета осуществляется финансовым управлением с соблюдением требований Бюджетного кодекса Российской Федерации и настоящего Положения. Исполнение бюджета округа «Усинск» организуется на основе сводной бюджетной росписи и кассового плана.</w:t>
      </w:r>
    </w:p>
    <w:p w:rsidR="00886C92" w:rsidRPr="00D47C51" w:rsidRDefault="00886C92" w:rsidP="00D47C51">
      <w:pPr>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Утвержденные показатели сводной бюджетной росписи должны соответствовать решению о бюджете округа «Усинск». Утверждение </w:t>
      </w:r>
      <w:hyperlink r:id="rId47" w:history="1">
        <w:r w:rsidRPr="00D47C51">
          <w:rPr>
            <w:rFonts w:ascii="Times New Roman" w:eastAsia="Times New Roman" w:hAnsi="Times New Roman"/>
            <w:sz w:val="28"/>
            <w:szCs w:val="20"/>
            <w:lang w:eastAsia="ru-RU"/>
          </w:rPr>
          <w:t>сводной бюджетной росписи</w:t>
        </w:r>
      </w:hyperlink>
      <w:r w:rsidRPr="00D47C51">
        <w:rPr>
          <w:rFonts w:ascii="Times New Roman" w:eastAsia="Times New Roman" w:hAnsi="Times New Roman"/>
          <w:sz w:val="28"/>
          <w:szCs w:val="20"/>
          <w:lang w:eastAsia="ru-RU"/>
        </w:rPr>
        <w:t xml:space="preserve"> и внесение изменений в нее осуществляется руководителем финансового органа.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8" w:history="1">
        <w:r w:rsidRPr="00D47C51">
          <w:rPr>
            <w:rFonts w:ascii="Times New Roman" w:eastAsia="Times New Roman" w:hAnsi="Times New Roman"/>
            <w:sz w:val="28"/>
            <w:szCs w:val="20"/>
            <w:lang w:eastAsia="ru-RU"/>
          </w:rPr>
          <w:t>статьями 190</w:t>
        </w:r>
      </w:hyperlink>
      <w:r w:rsidRPr="00D47C51">
        <w:rPr>
          <w:rFonts w:ascii="Times New Roman" w:eastAsia="Times New Roman" w:hAnsi="Times New Roman"/>
          <w:sz w:val="28"/>
          <w:szCs w:val="20"/>
          <w:lang w:eastAsia="ru-RU"/>
        </w:rPr>
        <w:t xml:space="preserve"> и </w:t>
      </w:r>
      <w:hyperlink r:id="rId49" w:history="1">
        <w:r w:rsidRPr="00D47C51">
          <w:rPr>
            <w:rFonts w:ascii="Times New Roman" w:eastAsia="Times New Roman" w:hAnsi="Times New Roman"/>
            <w:sz w:val="28"/>
            <w:szCs w:val="20"/>
            <w:lang w:eastAsia="ru-RU"/>
          </w:rPr>
          <w:t>191</w:t>
        </w:r>
      </w:hyperlink>
      <w:r w:rsidRPr="00D47C51">
        <w:rPr>
          <w:rFonts w:ascii="Times New Roman" w:eastAsia="Times New Roman" w:hAnsi="Times New Roman"/>
          <w:sz w:val="28"/>
          <w:szCs w:val="20"/>
          <w:lang w:eastAsia="ru-RU"/>
        </w:rPr>
        <w:t xml:space="preserve"> Бюджетного кодекса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4. В сводную бюджетную роспись могут быть внесены изменения </w:t>
      </w:r>
      <w:proofErr w:type="gramStart"/>
      <w:r w:rsidRPr="00D47C51">
        <w:rPr>
          <w:rFonts w:ascii="Times New Roman" w:eastAsia="Times New Roman" w:hAnsi="Times New Roman"/>
          <w:sz w:val="28"/>
          <w:szCs w:val="20"/>
          <w:lang w:eastAsia="ru-RU"/>
        </w:rPr>
        <w:t>в соответствии с решениями руководителя финансового органа без внесения изменений в решение о бюджете</w:t>
      </w:r>
      <w:proofErr w:type="gramEnd"/>
      <w:r w:rsidRPr="00D47C51">
        <w:rPr>
          <w:rFonts w:ascii="Times New Roman" w:eastAsia="Times New Roman" w:hAnsi="Times New Roman"/>
          <w:sz w:val="28"/>
          <w:szCs w:val="20"/>
          <w:lang w:eastAsia="ru-RU"/>
        </w:rPr>
        <w:t xml:space="preserve"> в случаях, установленных Бюджетным </w:t>
      </w:r>
      <w:hyperlink r:id="rId50"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решением о бюджете округа «Усинск».</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В сводную бюджетную роспись включаются бюджетные ассигнования по источникам финансирования дефицита бюджета округа «Усинск», кроме операций по управлению остатками средств на едином счете местного бюджета.</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Исполнение судебных актов по обращению взыскания на средства бюджета округа «Усинск» осуществляется в соответствии с требованиями законодательства Российской Федерации.</w:t>
      </w:r>
    </w:p>
    <w:p w:rsidR="00886C92" w:rsidRPr="00D47C51" w:rsidRDefault="00886C92" w:rsidP="00D47C51">
      <w:pPr>
        <w:widowControl w:val="0"/>
        <w:autoSpaceDE w:val="0"/>
        <w:autoSpaceDN w:val="0"/>
        <w:spacing w:after="0" w:line="312"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Учёт операций по исполнению судебных актов по обращению взыскания на средства муниципального бюджета осуществляется в разрезе кодов бюджетной классификации.</w:t>
      </w:r>
    </w:p>
    <w:p w:rsidR="009A4673" w:rsidRDefault="009A4673" w:rsidP="009A4673">
      <w:pPr>
        <w:widowControl w:val="0"/>
        <w:autoSpaceDE w:val="0"/>
        <w:autoSpaceDN w:val="0"/>
        <w:spacing w:after="0" w:line="240" w:lineRule="auto"/>
        <w:jc w:val="both"/>
        <w:outlineLvl w:val="1"/>
        <w:rPr>
          <w:rFonts w:ascii="Times New Roman" w:eastAsia="Times New Roman" w:hAnsi="Times New Roman"/>
          <w:sz w:val="28"/>
          <w:szCs w:val="20"/>
          <w:lang w:eastAsia="ru-RU"/>
        </w:rPr>
      </w:pPr>
    </w:p>
    <w:p w:rsidR="00886C92" w:rsidRPr="00D47C51" w:rsidRDefault="00886C92" w:rsidP="009A4673">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Глава 6. СОСТАВЛЕНИЕ, РАССМОТРЕНИЕ</w:t>
      </w:r>
      <w:r w:rsidR="009A4673">
        <w:rPr>
          <w:rFonts w:ascii="Times New Roman" w:eastAsia="Times New Roman" w:hAnsi="Times New Roman"/>
          <w:sz w:val="28"/>
          <w:szCs w:val="20"/>
          <w:lang w:eastAsia="ru-RU"/>
        </w:rPr>
        <w:t xml:space="preserve"> </w:t>
      </w:r>
      <w:r w:rsidRPr="00D47C51">
        <w:rPr>
          <w:rFonts w:ascii="Times New Roman" w:eastAsia="Times New Roman" w:hAnsi="Times New Roman"/>
          <w:sz w:val="28"/>
          <w:szCs w:val="20"/>
          <w:lang w:eastAsia="ru-RU"/>
        </w:rPr>
        <w:t>И УТВЕРЖДЕНИЕ БЮДЖЕТНОЙ ОТЧЕТНОСТИ.</w:t>
      </w:r>
      <w:r w:rsidR="009A4673">
        <w:rPr>
          <w:rFonts w:ascii="Times New Roman" w:eastAsia="Times New Roman" w:hAnsi="Times New Roman"/>
          <w:sz w:val="28"/>
          <w:szCs w:val="20"/>
          <w:lang w:eastAsia="ru-RU"/>
        </w:rPr>
        <w:t xml:space="preserve"> </w:t>
      </w:r>
      <w:proofErr w:type="gramStart"/>
      <w:r w:rsidRPr="00D47C51">
        <w:rPr>
          <w:rFonts w:ascii="Times New Roman" w:eastAsia="Times New Roman" w:hAnsi="Times New Roman"/>
          <w:sz w:val="28"/>
          <w:szCs w:val="20"/>
          <w:lang w:eastAsia="ru-RU"/>
        </w:rPr>
        <w:t>КОНТРОЛЬ ЗА</w:t>
      </w:r>
      <w:proofErr w:type="gramEnd"/>
      <w:r w:rsidRPr="00D47C51">
        <w:rPr>
          <w:rFonts w:ascii="Times New Roman" w:eastAsia="Times New Roman" w:hAnsi="Times New Roman"/>
          <w:sz w:val="28"/>
          <w:szCs w:val="20"/>
          <w:lang w:eastAsia="ru-RU"/>
        </w:rPr>
        <w:t xml:space="preserve"> ИСПОЛНЕНИЕМ БЮДЖЕТА</w:t>
      </w:r>
    </w:p>
    <w:p w:rsidR="009A4673" w:rsidRDefault="009A4673" w:rsidP="009A4673">
      <w:pPr>
        <w:widowControl w:val="0"/>
        <w:autoSpaceDE w:val="0"/>
        <w:autoSpaceDN w:val="0"/>
        <w:spacing w:after="0" w:line="24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20. Составление бюджетной отчетности</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округа «Усинск»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Бюджетная отчетность округа «Усинск» составляется на основании сводной бюджетной отчетности главных администраторов бюджетных средств.</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Бюджетная отчетность включает:</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отчет об исполнении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баланс исполнения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отчет о финансовых результатах деятельности;</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отчет о движении денежных средств;</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пояснительную записку.</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Бюджетная отчетность округа «Усинск» является годовой. Отчет об исполнении бюджета является ежеквартальным (за первый квартал, полугодие и девять месяцев).</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Отчет об исполнении бюджета за первый квартал, полугодие и девять месяцев текущего финансового года утверждается администрацией округа «Усинск» и направляется в Совет округа «Усинск» и Контрольно-счетную палату до 30 числа месяца, следующего за отчетным периодом.</w:t>
      </w:r>
    </w:p>
    <w:p w:rsidR="009A4673" w:rsidRDefault="009A4673"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21. Внешняя проверка годового отчета об исполнении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Годовой отчет об исполнении бюджета до его рассмотрения в Совете округа «Усинск»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округа «Усинск».</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Внешняя проверка годового отчета об исполнении бюджета осуществляется Контрольно-счетной палатой.</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3. Главные администраторы бюджетных средств не позднее 1 марта текущего финансового года представляют годовую бюджетную отчетность в соответствии с единой методологией и стандартами бюджетного учета и </w:t>
      </w:r>
      <w:r w:rsidRPr="00D47C51">
        <w:rPr>
          <w:rFonts w:ascii="Times New Roman" w:eastAsia="Times New Roman" w:hAnsi="Times New Roman"/>
          <w:sz w:val="28"/>
          <w:szCs w:val="20"/>
          <w:lang w:eastAsia="ru-RU"/>
        </w:rPr>
        <w:lastRenderedPageBreak/>
        <w:t>бюджетной отчетности, установленными Министерством финансов Российской Федерации, в Контрольно-счетную палату для проведения внешней проверки. Представление годовой бюджетной отчетности  осуществляется в информационной системе «Свод-Смарт» в виде электронных документов, подписанных усиленной квалифицированной электронной подписью руководителем главного администратора бюджетных средств (уполномоченным должностным лицом).</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Годовой отчет об исполнении муниципального бюджета, составленный финансовым органом, представляется для подготовки заключения на него не позднее 1 апреля текущего года. Представление годового отчета об исполнении муниципального бюджета осуществляется в информационной системе «Свод-Смарт» в виде электронных документов, подписанных усиленной квалифицированной электронной подписью руководителем финансового управления (лицом его замещающим).</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Подготовка заключения на годовой отчет об исполнении местного бюджета проводится в срок, не превышающий один месяц.</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6. Заключение на годовой отчет об исполнении бюджета представляется Контрольно-счетной палатой в Совет округа «Усинск» с одновременным направлением в администрацию округа «Усинск».</w:t>
      </w:r>
    </w:p>
    <w:p w:rsidR="009A4673" w:rsidRDefault="009A4673"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22. Решение об исполнении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Годовой отчет об исполнении муниципального бюджета подлежит утверждению решением Совета округа «Усинск».</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Решение Совета округа «Усинск» об утверждении отчета об исполнении бюджета за отчетный финансовый год должно содержать общий объем доходов, расходов и дефицита (профицита)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Отдельными приложениями к решению об исполнении бюджета за отчетный финансовый год утверждаются показатели:</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доходов бюджета по кодам классификации доходов бюджетов;</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расходов бюджета по ведомственной структуре расходов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расходов бюджета по разделам и подразделам классификации расходов бюджетов;</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источников финансирования дефицита бюджета по кодам </w:t>
      </w:r>
      <w:proofErr w:type="gramStart"/>
      <w:r w:rsidRPr="00D47C51">
        <w:rPr>
          <w:rFonts w:ascii="Times New Roman" w:eastAsia="Times New Roman" w:hAnsi="Times New Roman"/>
          <w:sz w:val="28"/>
          <w:szCs w:val="20"/>
          <w:lang w:eastAsia="ru-RU"/>
        </w:rPr>
        <w:t>классификации источников финансирования дефицитов бюджетов</w:t>
      </w:r>
      <w:proofErr w:type="gramEnd"/>
      <w:r w:rsidRPr="00D47C51">
        <w:rPr>
          <w:rFonts w:ascii="Times New Roman" w:eastAsia="Times New Roman" w:hAnsi="Times New Roman"/>
          <w:sz w:val="28"/>
          <w:szCs w:val="20"/>
          <w:lang w:eastAsia="ru-RU"/>
        </w:rPr>
        <w:t>.</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highlight w:val="yellow"/>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23. Документы и материалы, предоставляемые одновременно с проектом решения об исполнении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Одновременно с проектом решения об исполнении бюджета за отчетный </w:t>
      </w:r>
      <w:r w:rsidRPr="00D47C51">
        <w:rPr>
          <w:rFonts w:ascii="Times New Roman" w:eastAsia="Times New Roman" w:hAnsi="Times New Roman"/>
          <w:sz w:val="28"/>
          <w:szCs w:val="20"/>
          <w:lang w:eastAsia="ru-RU"/>
        </w:rPr>
        <w:lastRenderedPageBreak/>
        <w:t xml:space="preserve">финансовый год </w:t>
      </w:r>
      <w:proofErr w:type="gramStart"/>
      <w:r w:rsidRPr="00D47C51">
        <w:rPr>
          <w:rFonts w:ascii="Times New Roman" w:eastAsia="Times New Roman" w:hAnsi="Times New Roman"/>
          <w:sz w:val="28"/>
          <w:szCs w:val="20"/>
          <w:lang w:eastAsia="ru-RU"/>
        </w:rPr>
        <w:t>предоставляются следующие документы</w:t>
      </w:r>
      <w:proofErr w:type="gramEnd"/>
      <w:r w:rsidRPr="00D47C51">
        <w:rPr>
          <w:rFonts w:ascii="Times New Roman" w:eastAsia="Times New Roman" w:hAnsi="Times New Roman"/>
          <w:sz w:val="28"/>
          <w:szCs w:val="20"/>
          <w:lang w:eastAsia="ru-RU"/>
        </w:rPr>
        <w:t xml:space="preserve"> и материалы:</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пояснительная записка;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отчет об использовании бюджетных ассигнований резервных фондов, утвержденных в местном бюджете;</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отчет об использовании средств муниципального дорожного фонда округа «Усинск»;</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иные документы, предусмотренные бюджетным законодательством Российской Федерации.</w:t>
      </w:r>
    </w:p>
    <w:p w:rsidR="009A4673" w:rsidRDefault="009A4673"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24. Предоставление, рассмотрение и утверждение годового отчета об исполнении бюджета Советом округа «Усинск»</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1. Годовой отчет об исполнении бюджета выносится на публичные слушания в соответствии с порядком организации и проведения публичных слушаний на территории округа «Усинск», установленным решением Совета округа «Усинск».</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2. Годовой отчет об исполнении бюджета округа «Усинск» в форме проекта решения Совета округа «Усинск» представляется в Совет округа «Усинск» не позднее 1 мая текущего финансового года.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3. По результатам рассмотрения годового отчета об исполнении бюджета Совет округа «Усинск» принимает решение об утверждении либо отклонении проекта решения об исполнении  муниципального бюджета.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4. В случае отклонения Советом округа «Усинск» проекта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5. Годовой отчет об исполнении бюджета, утвержденный решением Совета округа «Усинск», подлежит официальному опубликованию.</w:t>
      </w:r>
    </w:p>
    <w:p w:rsidR="009A4673" w:rsidRDefault="009A4673"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25. Осуществление муниципального финансового контроля</w:t>
      </w:r>
    </w:p>
    <w:p w:rsidR="00886C92" w:rsidRPr="00D47C51" w:rsidRDefault="00886C92" w:rsidP="00820BD2">
      <w:pPr>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Формы и порядок осуществления муниципального финансового контроля устанавливаются в соответствии с требованиями Бюджетного </w:t>
      </w:r>
      <w:hyperlink r:id="rId51" w:history="1">
        <w:r w:rsidRPr="00D47C51">
          <w:rPr>
            <w:rFonts w:ascii="Times New Roman" w:eastAsia="Times New Roman" w:hAnsi="Times New Roman"/>
            <w:sz w:val="28"/>
            <w:szCs w:val="20"/>
            <w:lang w:eastAsia="ru-RU"/>
          </w:rPr>
          <w:t>кодекса</w:t>
        </w:r>
      </w:hyperlink>
      <w:r w:rsidRPr="00D47C51">
        <w:rPr>
          <w:rFonts w:ascii="Times New Roman" w:eastAsia="Times New Roman" w:hAnsi="Times New Roman"/>
          <w:sz w:val="28"/>
          <w:szCs w:val="20"/>
          <w:lang w:eastAsia="ru-RU"/>
        </w:rPr>
        <w:t xml:space="preserve"> Российской Федерации, нормативных правовых актов Российской Федерации, Республики Коми и муниципального округа «Усинск».</w:t>
      </w:r>
    </w:p>
    <w:p w:rsidR="009A4673" w:rsidRDefault="009A4673"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p>
    <w:p w:rsidR="00886C92" w:rsidRPr="00D47C51" w:rsidRDefault="00886C92" w:rsidP="00820BD2">
      <w:pPr>
        <w:widowControl w:val="0"/>
        <w:autoSpaceDE w:val="0"/>
        <w:autoSpaceDN w:val="0"/>
        <w:spacing w:after="0" w:line="300" w:lineRule="auto"/>
        <w:ind w:firstLine="709"/>
        <w:jc w:val="both"/>
        <w:outlineLvl w:val="2"/>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Статья 26. Ответственность за нарушение бюджетного законодательства</w:t>
      </w:r>
    </w:p>
    <w:p w:rsidR="00886C92" w:rsidRPr="00D47C51" w:rsidRDefault="00886C92" w:rsidP="00820BD2">
      <w:pPr>
        <w:widowControl w:val="0"/>
        <w:autoSpaceDE w:val="0"/>
        <w:autoSpaceDN w:val="0"/>
        <w:spacing w:after="0" w:line="300" w:lineRule="auto"/>
        <w:ind w:firstLine="709"/>
        <w:jc w:val="both"/>
        <w:rPr>
          <w:rFonts w:ascii="Times New Roman" w:eastAsia="Times New Roman" w:hAnsi="Times New Roman"/>
          <w:sz w:val="28"/>
          <w:szCs w:val="20"/>
          <w:lang w:eastAsia="ru-RU"/>
        </w:rPr>
      </w:pPr>
      <w:r w:rsidRPr="00D47C51">
        <w:rPr>
          <w:rFonts w:ascii="Times New Roman" w:eastAsia="Times New Roman" w:hAnsi="Times New Roman"/>
          <w:sz w:val="28"/>
          <w:szCs w:val="20"/>
          <w:lang w:eastAsia="ru-RU"/>
        </w:rPr>
        <w:t xml:space="preserve">Ответственность за бюджетные правонарушения в округе «Усинск» наступает по основаниям и в формах, предусмотренных Бюджетным </w:t>
      </w:r>
      <w:hyperlink r:id="rId52" w:history="1">
        <w:r w:rsidRPr="00D47C51">
          <w:rPr>
            <w:rFonts w:ascii="Times New Roman" w:eastAsia="Times New Roman" w:hAnsi="Times New Roman"/>
            <w:sz w:val="28"/>
            <w:szCs w:val="20"/>
            <w:lang w:eastAsia="ru-RU"/>
          </w:rPr>
          <w:t>кодексом</w:t>
        </w:r>
      </w:hyperlink>
      <w:r w:rsidRPr="00D47C51">
        <w:rPr>
          <w:rFonts w:ascii="Times New Roman" w:eastAsia="Times New Roman" w:hAnsi="Times New Roman"/>
          <w:sz w:val="28"/>
          <w:szCs w:val="20"/>
          <w:lang w:eastAsia="ru-RU"/>
        </w:rPr>
        <w:t xml:space="preserve"> Российской Федерации и иным федеральным законодательством.</w:t>
      </w:r>
    </w:p>
    <w:sectPr w:rsidR="00886C92" w:rsidRPr="00D47C51" w:rsidSect="00D47C51">
      <w:headerReference w:type="default" r:id="rId53"/>
      <w:pgSz w:w="11906" w:h="16838"/>
      <w:pgMar w:top="680" w:right="737" w:bottom="567"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FE" w:rsidRDefault="000619FE" w:rsidP="009703C7">
      <w:pPr>
        <w:spacing w:after="0" w:line="240" w:lineRule="auto"/>
      </w:pPr>
      <w:r>
        <w:separator/>
      </w:r>
    </w:p>
  </w:endnote>
  <w:endnote w:type="continuationSeparator" w:id="0">
    <w:p w:rsidR="000619FE" w:rsidRDefault="000619FE"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FE" w:rsidRDefault="000619FE" w:rsidP="009703C7">
      <w:pPr>
        <w:spacing w:after="0" w:line="240" w:lineRule="auto"/>
      </w:pPr>
      <w:r>
        <w:separator/>
      </w:r>
    </w:p>
  </w:footnote>
  <w:footnote w:type="continuationSeparator" w:id="0">
    <w:p w:rsidR="000619FE" w:rsidRDefault="000619FE"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886C92" w:rsidRDefault="00886C92">
        <w:pPr>
          <w:pStyle w:val="ab"/>
          <w:jc w:val="center"/>
        </w:pPr>
        <w:r>
          <w:fldChar w:fldCharType="begin"/>
        </w:r>
        <w:r>
          <w:instrText>PAGE   \* MERGEFORMAT</w:instrText>
        </w:r>
        <w:r>
          <w:fldChar w:fldCharType="separate"/>
        </w:r>
        <w:r w:rsidR="00B7505B">
          <w:rPr>
            <w:noProof/>
          </w:rPr>
          <w:t>2</w:t>
        </w:r>
        <w:r>
          <w:fldChar w:fldCharType="end"/>
        </w:r>
      </w:p>
    </w:sdtContent>
  </w:sdt>
  <w:p w:rsidR="00886C92" w:rsidRDefault="00886C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F0D5E"/>
    <w:multiLevelType w:val="hybridMultilevel"/>
    <w:tmpl w:val="E44E30BC"/>
    <w:lvl w:ilvl="0" w:tplc="19AE709C">
      <w:start w:val="1"/>
      <w:numFmt w:val="decimal"/>
      <w:lvlText w:val="%1."/>
      <w:lvlJc w:val="left"/>
      <w:pPr>
        <w:ind w:left="1620" w:hanging="1080"/>
      </w:pPr>
      <w:rPr>
        <w:strike w:val="0"/>
        <w:dstrike w:val="0"/>
        <w:color w:val="auto"/>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2FB86CE2"/>
    <w:multiLevelType w:val="hybridMultilevel"/>
    <w:tmpl w:val="43C0A6CC"/>
    <w:lvl w:ilvl="0" w:tplc="CCB85708">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6">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6"/>
  </w:num>
  <w:num w:numId="4">
    <w:abstractNumId w:val="5"/>
  </w:num>
  <w:num w:numId="5">
    <w:abstractNumId w:val="7"/>
  </w:num>
  <w:num w:numId="6">
    <w:abstractNumId w:val="34"/>
  </w:num>
  <w:num w:numId="7">
    <w:abstractNumId w:val="19"/>
  </w:num>
  <w:num w:numId="8">
    <w:abstractNumId w:val="15"/>
  </w:num>
  <w:num w:numId="9">
    <w:abstractNumId w:val="9"/>
  </w:num>
  <w:num w:numId="10">
    <w:abstractNumId w:val="23"/>
  </w:num>
  <w:num w:numId="11">
    <w:abstractNumId w:val="10"/>
  </w:num>
  <w:num w:numId="12">
    <w:abstractNumId w:val="31"/>
  </w:num>
  <w:num w:numId="13">
    <w:abstractNumId w:val="2"/>
  </w:num>
  <w:num w:numId="14">
    <w:abstractNumId w:val="25"/>
  </w:num>
  <w:num w:numId="15">
    <w:abstractNumId w:val="22"/>
  </w:num>
  <w:num w:numId="16">
    <w:abstractNumId w:val="35"/>
  </w:num>
  <w:num w:numId="17">
    <w:abstractNumId w:val="35"/>
  </w:num>
  <w:num w:numId="18">
    <w:abstractNumId w:val="24"/>
  </w:num>
  <w:num w:numId="19">
    <w:abstractNumId w:val="30"/>
  </w:num>
  <w:num w:numId="20">
    <w:abstractNumId w:val="21"/>
  </w:num>
  <w:num w:numId="21">
    <w:abstractNumId w:val="14"/>
  </w:num>
  <w:num w:numId="22">
    <w:abstractNumId w:val="8"/>
  </w:num>
  <w:num w:numId="23">
    <w:abstractNumId w:val="13"/>
  </w:num>
  <w:num w:numId="24">
    <w:abstractNumId w:val="37"/>
  </w:num>
  <w:num w:numId="25">
    <w:abstractNumId w:val="26"/>
  </w:num>
  <w:num w:numId="26">
    <w:abstractNumId w:val="20"/>
  </w:num>
  <w:num w:numId="27">
    <w:abstractNumId w:val="11"/>
  </w:num>
  <w:num w:numId="28">
    <w:abstractNumId w:val="4"/>
  </w:num>
  <w:num w:numId="29">
    <w:abstractNumId w:val="17"/>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36"/>
  </w:num>
  <w:num w:numId="35">
    <w:abstractNumId w:val="6"/>
  </w:num>
  <w:num w:numId="36">
    <w:abstractNumId w:val="3"/>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19FE"/>
    <w:rsid w:val="00062AF1"/>
    <w:rsid w:val="00071A74"/>
    <w:rsid w:val="00071E78"/>
    <w:rsid w:val="0007763A"/>
    <w:rsid w:val="00081257"/>
    <w:rsid w:val="00093602"/>
    <w:rsid w:val="00095529"/>
    <w:rsid w:val="000C599F"/>
    <w:rsid w:val="000C7375"/>
    <w:rsid w:val="000D6804"/>
    <w:rsid w:val="000E4B35"/>
    <w:rsid w:val="000F2C83"/>
    <w:rsid w:val="000F7EBF"/>
    <w:rsid w:val="001027A4"/>
    <w:rsid w:val="00106794"/>
    <w:rsid w:val="00106E30"/>
    <w:rsid w:val="0011117D"/>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454A"/>
    <w:rsid w:val="001E53B9"/>
    <w:rsid w:val="001F10F5"/>
    <w:rsid w:val="001F49B7"/>
    <w:rsid w:val="001F6D89"/>
    <w:rsid w:val="001F782C"/>
    <w:rsid w:val="00215164"/>
    <w:rsid w:val="00224192"/>
    <w:rsid w:val="002248B7"/>
    <w:rsid w:val="00225261"/>
    <w:rsid w:val="002335D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7671"/>
    <w:rsid w:val="00452F6E"/>
    <w:rsid w:val="004552C0"/>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71FC"/>
    <w:rsid w:val="005412E9"/>
    <w:rsid w:val="005434A7"/>
    <w:rsid w:val="00552C62"/>
    <w:rsid w:val="005637A0"/>
    <w:rsid w:val="005657C4"/>
    <w:rsid w:val="00565D75"/>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5DF1"/>
    <w:rsid w:val="0067056E"/>
    <w:rsid w:val="00671ED9"/>
    <w:rsid w:val="0067745B"/>
    <w:rsid w:val="006811A2"/>
    <w:rsid w:val="00682985"/>
    <w:rsid w:val="00682F8C"/>
    <w:rsid w:val="0068300A"/>
    <w:rsid w:val="00690DE2"/>
    <w:rsid w:val="006951C8"/>
    <w:rsid w:val="006975A7"/>
    <w:rsid w:val="006A1895"/>
    <w:rsid w:val="006A6231"/>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42E8E"/>
    <w:rsid w:val="00743350"/>
    <w:rsid w:val="00750830"/>
    <w:rsid w:val="00750FF9"/>
    <w:rsid w:val="007535DF"/>
    <w:rsid w:val="00757327"/>
    <w:rsid w:val="00764A5D"/>
    <w:rsid w:val="007762A9"/>
    <w:rsid w:val="00791BB3"/>
    <w:rsid w:val="00791FB3"/>
    <w:rsid w:val="007A358C"/>
    <w:rsid w:val="007A44B8"/>
    <w:rsid w:val="007B5A14"/>
    <w:rsid w:val="007E33FA"/>
    <w:rsid w:val="007E4B60"/>
    <w:rsid w:val="008004AB"/>
    <w:rsid w:val="00804E5B"/>
    <w:rsid w:val="008157D7"/>
    <w:rsid w:val="0082062E"/>
    <w:rsid w:val="00820BD2"/>
    <w:rsid w:val="0082154A"/>
    <w:rsid w:val="00821848"/>
    <w:rsid w:val="00821F22"/>
    <w:rsid w:val="0083478C"/>
    <w:rsid w:val="008372DD"/>
    <w:rsid w:val="00845A44"/>
    <w:rsid w:val="00855627"/>
    <w:rsid w:val="008606BD"/>
    <w:rsid w:val="00865473"/>
    <w:rsid w:val="00871118"/>
    <w:rsid w:val="00875A4E"/>
    <w:rsid w:val="00886C92"/>
    <w:rsid w:val="00893974"/>
    <w:rsid w:val="00894F54"/>
    <w:rsid w:val="008A3565"/>
    <w:rsid w:val="008A73EE"/>
    <w:rsid w:val="008C299E"/>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5918"/>
    <w:rsid w:val="009A10FC"/>
    <w:rsid w:val="009A4673"/>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541F"/>
    <w:rsid w:val="00B35AE1"/>
    <w:rsid w:val="00B4158E"/>
    <w:rsid w:val="00B45CF3"/>
    <w:rsid w:val="00B46D13"/>
    <w:rsid w:val="00B50847"/>
    <w:rsid w:val="00B525EB"/>
    <w:rsid w:val="00B547B5"/>
    <w:rsid w:val="00B66999"/>
    <w:rsid w:val="00B7234C"/>
    <w:rsid w:val="00B726D6"/>
    <w:rsid w:val="00B731F7"/>
    <w:rsid w:val="00B7505B"/>
    <w:rsid w:val="00B80990"/>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47C51"/>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C2F"/>
    <w:rsid w:val="00E35B6A"/>
    <w:rsid w:val="00E35E4D"/>
    <w:rsid w:val="00E46404"/>
    <w:rsid w:val="00E46C02"/>
    <w:rsid w:val="00E512B7"/>
    <w:rsid w:val="00E62E96"/>
    <w:rsid w:val="00E65438"/>
    <w:rsid w:val="00E71874"/>
    <w:rsid w:val="00E724E0"/>
    <w:rsid w:val="00E74CDA"/>
    <w:rsid w:val="00E824DE"/>
    <w:rsid w:val="00E84A86"/>
    <w:rsid w:val="00E84ACF"/>
    <w:rsid w:val="00E85CA6"/>
    <w:rsid w:val="00E9234A"/>
    <w:rsid w:val="00EA6DD6"/>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62062695">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BD5AAA0B637C9BC2319FE0DC625297ED90FEB4473AD4E36CF49114C6855E14F8CF92F987A2A42854C6A6ECFD60E15tEL4K" TargetMode="External"/><Relationship Id="rId18" Type="http://schemas.openxmlformats.org/officeDocument/2006/relationships/hyperlink" Target="consultantplus://offline/ref=815BD5AAA0B637C9BC2307F31BAA7B2D7BD454E44B70A21E6990124C1B615FB61AC3F873DD283942834C696FD3tDL4K" TargetMode="External"/><Relationship Id="rId26" Type="http://schemas.openxmlformats.org/officeDocument/2006/relationships/hyperlink" Target="https://login.consultant.ru/link/?req=doc&amp;base=LAW&amp;n=434220&amp;dst=100009&amp;field=134&amp;date=14.04.2023" TargetMode="External"/><Relationship Id="rId39" Type="http://schemas.openxmlformats.org/officeDocument/2006/relationships/hyperlink" Target="consultantplus://offline/ref=815BD5AAA0B637C9BC2307F31BAA7B2D7BD759EE4876A21E6990124C1B615FB61AC3F873DD283942834C696FD3tDL4K" TargetMode="External"/><Relationship Id="rId21" Type="http://schemas.openxmlformats.org/officeDocument/2006/relationships/hyperlink" Target="https://login.consultant.ru/link/?req=doc&amp;base=LAW&amp;n=389122&amp;date=13.04.2023" TargetMode="External"/><Relationship Id="rId34" Type="http://schemas.openxmlformats.org/officeDocument/2006/relationships/hyperlink" Target="consultantplus://offline/ref=815BD5AAA0B637C9BC2319FE0DC625297ED90FEB4C73AC4F37C4141B443159E34883A62A8D6B724E8355756ED0CA0C17E6t9L2K" TargetMode="External"/><Relationship Id="rId42" Type="http://schemas.openxmlformats.org/officeDocument/2006/relationships/hyperlink" Target="consultantplus://offline/ref=815BD5AAA0B637C9BC2307F31BAA7B2D7BD454E44B70A21E6990124C1B615FB61AC3F873DD283942834C696FD3tDL4K" TargetMode="External"/><Relationship Id="rId47" Type="http://schemas.openxmlformats.org/officeDocument/2006/relationships/hyperlink" Target="https://login.consultant.ru/link/?req=doc&amp;base=LAW&amp;n=443560&amp;dst=100020&amp;field=134&amp;date=20.04.2023" TargetMode="External"/><Relationship Id="rId50" Type="http://schemas.openxmlformats.org/officeDocument/2006/relationships/hyperlink" Target="consultantplus://offline/ref=815BD5AAA0B637C9BC2307F31BAA7B2D7BD454E44B70A21E6990124C1B615FB61AC3F873DD283942834C696FD3tDL4K"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15BD5AAA0B637C9BC2319FE0DC625297ED90FEB4C73AC4F37C4141B443159E34883A62A8D6B724E8355756ED0CA0C17E6t9L2K" TargetMode="External"/><Relationship Id="rId29" Type="http://schemas.openxmlformats.org/officeDocument/2006/relationships/hyperlink" Target="https://login.consultant.ru/link/?req=doc&amp;base=LAW&amp;n=435381&amp;dst=100016&amp;field=134&amp;date=24.04.2023" TargetMode="External"/><Relationship Id="rId11" Type="http://schemas.openxmlformats.org/officeDocument/2006/relationships/hyperlink" Target="consultantplus://offline/ref=815BD5AAA0B637C9BC2307F31BAA7B2D7BD454E44B70A21E6990124C1B615FB608C3A07FDD292248D6032F3ADCD50909E59374122B9CtDL8K" TargetMode="External"/><Relationship Id="rId24" Type="http://schemas.openxmlformats.org/officeDocument/2006/relationships/hyperlink" Target="https://login.consultant.ru/link/?req=doc&amp;base=LAW&amp;n=439194&amp;date=13.04.2023" TargetMode="External"/><Relationship Id="rId32" Type="http://schemas.openxmlformats.org/officeDocument/2006/relationships/hyperlink" Target="consultantplus://offline/ref=A9A93E9F41A84B6C682C518B68F91753F4EB0B3105E27BAD245534C858gB22K" TargetMode="External"/><Relationship Id="rId37" Type="http://schemas.openxmlformats.org/officeDocument/2006/relationships/hyperlink" Target="consultantplus://offline/ref=815BD5AAA0B637C9BC2319FE0DC625297ED90FEB4C77A84030C4141B443159E34883A62A9F6B2A4282526A6CD8DF5A46A0C767112C80D9A286DAE64Bt5L0K" TargetMode="External"/><Relationship Id="rId40" Type="http://schemas.openxmlformats.org/officeDocument/2006/relationships/hyperlink" Target="consultantplus://offline/ref=815BD5AAA0B637C9BC2307F31BAA7B2D7BD454E44B70A21E6990124C1B615FB61AC3F873DD283942834C696FD3tDL4K" TargetMode="External"/><Relationship Id="rId45" Type="http://schemas.openxmlformats.org/officeDocument/2006/relationships/hyperlink" Target="consultantplus://offline/ref=815BD5AAA0B637C9BC2307F31BAA7B2D7BD454E44B70A21E6990124C1B615FB61AC3F873DD283942834C696FD3tDL4K"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15BD5AAA0B637C9BC2307F31BAA7B2D7BD454E44B70A21E6990124C1B615FB608C3A077DC247312C607666ED6CA0F16FA906A12t2LBK" TargetMode="External"/><Relationship Id="rId19" Type="http://schemas.openxmlformats.org/officeDocument/2006/relationships/hyperlink" Target="consultantplus://offline/ref=815BD5AAA0B637C9BC2307F31BAA7B2D7BD454E44B70A21E6990124C1B615FB61AC3F873DD283942834C696FD3tDL4K" TargetMode="External"/><Relationship Id="rId31" Type="http://schemas.openxmlformats.org/officeDocument/2006/relationships/hyperlink" Target="consultantplus://offline/ref=815BD5AAA0B637C9BC2319FE0DC625297ED90FEB4C73AC4F37C4141B443159E34883A62A8D6B724E8355756ED0CA0C17E6t9L2K" TargetMode="External"/><Relationship Id="rId44" Type="http://schemas.openxmlformats.org/officeDocument/2006/relationships/hyperlink" Target="consultantplus://offline/ref=815BD5AAA0B637C9BC2307F31BAA7B2D7BD454E44B70A21E6990124C1B615FB61AC3F873DD283942834C696FD3tDL4K" TargetMode="External"/><Relationship Id="rId52" Type="http://schemas.openxmlformats.org/officeDocument/2006/relationships/hyperlink" Target="consultantplus://offline/ref=815BD5AAA0B637C9BC2307F31BAA7B2D7BD454E44B70A21E6990124C1B615FB61AC3F873DD283942834C696FD3tDL4K" TargetMode="External"/><Relationship Id="rId4" Type="http://schemas.microsoft.com/office/2007/relationships/stylesWithEffects" Target="stylesWithEffects.xml"/><Relationship Id="rId9" Type="http://schemas.openxmlformats.org/officeDocument/2006/relationships/hyperlink" Target="consultantplus://offline/ref=815BD5AAA0B637C9BC2307F31BAA7B2D7BD454E44B70A21E6990124C1B615FB608C3A076DD2E2C17D3163E62D0D31016E58C681029t9LEK" TargetMode="External"/><Relationship Id="rId14" Type="http://schemas.openxmlformats.org/officeDocument/2006/relationships/hyperlink" Target="consultantplus://offline/ref=815BD5AAA0B637C9BC2307F31BAA7B2D7BD454E44B70A21E6990124C1B615FB608C3A077DC247312C607666ED6CA0F16FA906A12t2LBK" TargetMode="External"/><Relationship Id="rId22" Type="http://schemas.openxmlformats.org/officeDocument/2006/relationships/hyperlink" Target="consultantplus://offline/ref=815BD5AAA0B637C9BC2319FE0DC625297ED90FEB4C73AC4F37C4141B443159E34883A62A8D6B724E8355756ED0CA0C17E6t9L2K" TargetMode="External"/><Relationship Id="rId27" Type="http://schemas.openxmlformats.org/officeDocument/2006/relationships/hyperlink" Target="https://login.consultant.ru/link/?req=doc&amp;base=LAW&amp;n=434214&amp;dst=100009&amp;field=134&amp;date=14.04.2023" TargetMode="External"/><Relationship Id="rId30" Type="http://schemas.openxmlformats.org/officeDocument/2006/relationships/hyperlink" Target="consultantplus://offline/ref=815BD5AAA0B637C9BC2307F31BAA7B2D7BD454E44B70A21E6990124C1B615FB61AC3F873DD283942834C696FD3tDL4K" TargetMode="External"/><Relationship Id="rId35" Type="http://schemas.openxmlformats.org/officeDocument/2006/relationships/hyperlink" Target="consultantplus://offline/ref=815BD5AAA0B637C9BC2319FE0DC625297ED90FEB4C76AB4937C1141B443159E34883A62A9F6B2A4282526B6ED8DF5A46A0C767112C80D9A286DAE64Bt5L0K" TargetMode="External"/><Relationship Id="rId43" Type="http://schemas.openxmlformats.org/officeDocument/2006/relationships/hyperlink" Target="consultantplus://offline/ref=815BD5AAA0B637C9BC2307F31BAA7B2D7BD454E44B70A21E6990124C1B615FB61AC3F873DD283942834C696FD3tDL4K" TargetMode="External"/><Relationship Id="rId48" Type="http://schemas.openxmlformats.org/officeDocument/2006/relationships/hyperlink" Target="consultantplus://offline/ref=815BD5AAA0B637C9BC2307F31BAA7B2D7BD454E44B70A21E6990124C1B615FB608C3A07FDC2E244587593F3E95810316E38C6B11359CD8A1t9L8K" TargetMode="External"/><Relationship Id="rId8" Type="http://schemas.openxmlformats.org/officeDocument/2006/relationships/endnotes" Target="endnotes.xml"/><Relationship Id="rId51" Type="http://schemas.openxmlformats.org/officeDocument/2006/relationships/hyperlink" Target="https://login.consultant.ru/link/?req=doc&amp;base=LAW&amp;n=444781&amp;date=26.04.2023" TargetMode="External"/><Relationship Id="rId3" Type="http://schemas.openxmlformats.org/officeDocument/2006/relationships/styles" Target="styles.xml"/><Relationship Id="rId12" Type="http://schemas.openxmlformats.org/officeDocument/2006/relationships/hyperlink" Target="consultantplus://offline/ref=815BD5AAA0B637C9BC2319FE0DC625297ED90FEB4C73AC4F37C4141B443159E34883A62A9F6B2A4282526E66D0DF5A46A0C767112C80D9A286DAE64Bt5L0K" TargetMode="External"/><Relationship Id="rId17" Type="http://schemas.openxmlformats.org/officeDocument/2006/relationships/hyperlink" Target="consultantplus://offline/ref=815BD5AAA0B637C9BC2307F31BAA7B2D7BD454E44B70A21E6990124C1B615FB61AC3F873DD283942834C696FD3tDL4K" TargetMode="External"/><Relationship Id="rId25" Type="http://schemas.openxmlformats.org/officeDocument/2006/relationships/hyperlink" Target="consultantplus://offline/ref=815BD5AAA0B637C9BC2319FE0DC625297ED90FEB4C73AC4F37C4141B443159E34883A62A8D6B724E8355756ED0CA0C17E6t9L2K" TargetMode="External"/><Relationship Id="rId33" Type="http://schemas.openxmlformats.org/officeDocument/2006/relationships/hyperlink" Target="consultantplus://offline/ref=815BD5AAA0B637C9BC2307F31BAA7B2D7BD454E44B70A21E6990124C1B615FB61AC3F873DD283942834C696FD3tDL4K" TargetMode="External"/><Relationship Id="rId38" Type="http://schemas.openxmlformats.org/officeDocument/2006/relationships/hyperlink" Target="consultantplus://offline/ref=815BD5AAA0B637C9BC2307F31BAA7B2D7BD454E44B70A21E6990124C1B615FB61AC3F873DD283942834C696FD3tDL4K" TargetMode="External"/><Relationship Id="rId46" Type="http://schemas.openxmlformats.org/officeDocument/2006/relationships/hyperlink" Target="consultantplus://offline/ref=815BD5AAA0B637C9BC2307F31BAA7B2D7BD454E44B70A21E6990124C1B615FB61AC3F873DD283942834C696FD3tDL4K" TargetMode="External"/><Relationship Id="rId20" Type="http://schemas.openxmlformats.org/officeDocument/2006/relationships/hyperlink" Target="https://login.consultant.ru/link/?req=doc&amp;base=LAW&amp;n=439194&amp;date=13.04.2023" TargetMode="External"/><Relationship Id="rId41" Type="http://schemas.openxmlformats.org/officeDocument/2006/relationships/hyperlink" Target="https://login.consultant.ru/link/?req=doc&amp;base=LAW&amp;n=443194&amp;dst=100010&amp;field=134&amp;date=14.04.202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15BD5AAA0B637C9BC2307F31BAA7B2D7BD454E44B70A21E6990124C1B615FB61AC3F873DD283942834C696FD3tDL4K" TargetMode="External"/><Relationship Id="rId23" Type="http://schemas.openxmlformats.org/officeDocument/2006/relationships/hyperlink" Target="consultantplus://offline/ref=815BD5AAA0B637C9BC2307F31BAA7B2D7BD454E44B70A21E6990124C1B615FB61AC3F873DD283942834C696FD3tDL4K" TargetMode="External"/><Relationship Id="rId28" Type="http://schemas.openxmlformats.org/officeDocument/2006/relationships/hyperlink" Target="https://login.consultant.ru/link/?req=doc&amp;base=LAW&amp;n=434220&amp;dst=100009&amp;field=134&amp;date=14.04.2023" TargetMode="External"/><Relationship Id="rId36" Type="http://schemas.openxmlformats.org/officeDocument/2006/relationships/hyperlink" Target="consultantplus://offline/ref=815BD5AAA0B637C9BC2307F31BAA7B2D7BD454E44B70A21E6990124C1B615FB61AC3F873DD283942834C696FD3tDL4K" TargetMode="External"/><Relationship Id="rId49" Type="http://schemas.openxmlformats.org/officeDocument/2006/relationships/hyperlink" Target="consultantplus://offline/ref=815BD5AAA0B637C9BC2307F31BAA7B2D7BD454E44B70A21E6990124C1B615FB608C3A07CD92D2748D6032F3ADCD50909E59374122B9CtD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93A12-421A-44D1-B07B-F37A33B7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6</cp:revision>
  <cp:lastPrinted>2023-06-08T07:48:00Z</cp:lastPrinted>
  <dcterms:created xsi:type="dcterms:W3CDTF">2023-09-06T07:46:00Z</dcterms:created>
  <dcterms:modified xsi:type="dcterms:W3CDTF">2023-09-11T12:10:00Z</dcterms:modified>
</cp:coreProperties>
</file>