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1FC" w:rsidRPr="00F86EBD" w:rsidRDefault="00F06D61" w:rsidP="005371FC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D61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 муниципального имущества муниципального образования городского округа «Усинск» в безвозмездное пользование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02367" w:rsidRPr="00702367" w:rsidRDefault="00273ADF" w:rsidP="0070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06D61" w:rsidRPr="00F06D61" w:rsidRDefault="005371FC" w:rsidP="00F06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6D61" w:rsidRPr="00F06D6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26.07.2006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06D61" w:rsidRP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№ 135-ФЗ «О защите конкуренции», руководствуясь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06.09.2018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06D61" w:rsidRP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06D61" w:rsidRPr="00F06D61">
        <w:rPr>
          <w:rFonts w:ascii="Times New Roman" w:eastAsia="Times New Roman" w:hAnsi="Times New Roman"/>
          <w:sz w:val="28"/>
          <w:szCs w:val="28"/>
          <w:lang w:eastAsia="ru-RU"/>
        </w:rPr>
        <w:t>№ 225, стать</w:t>
      </w:r>
      <w:r w:rsidR="00185DDF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9, 59 </w:t>
      </w:r>
      <w:r w:rsidR="00F06D61" w:rsidRPr="00F06D61">
        <w:rPr>
          <w:rFonts w:ascii="Times New Roman" w:eastAsia="Times New Roman" w:hAnsi="Times New Roman"/>
          <w:sz w:val="28"/>
          <w:szCs w:val="28"/>
          <w:lang w:eastAsia="ru-RU"/>
        </w:rPr>
        <w:t>Устава муниципального округа «Усинск»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="00F06D61" w:rsidRPr="00F06D61">
        <w:rPr>
          <w:rFonts w:ascii="Times New Roman" w:eastAsia="Times New Roman" w:hAnsi="Times New Roman"/>
          <w:sz w:val="28"/>
          <w:szCs w:val="28"/>
          <w:lang w:eastAsia="ru-RU"/>
        </w:rPr>
        <w:t>, Совет муниципального округа «Усинск»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F06D61" w:rsidRPr="00F06D61" w:rsidRDefault="00F06D61" w:rsidP="00F0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D61" w:rsidRPr="00F06D61" w:rsidRDefault="00F06D61" w:rsidP="00F06D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06D61" w:rsidRPr="00F06D61" w:rsidRDefault="00F06D61" w:rsidP="00F06D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6D61" w:rsidRPr="00F06D61" w:rsidRDefault="00F06D61" w:rsidP="00F06D61">
      <w:pPr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6D61" w:rsidRPr="00F06D61" w:rsidRDefault="00F06D61" w:rsidP="00F06D6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Передать муниципальное имущество муниципального образования городского округа «Усинск» нежилое помещение, назначение: нежилое, общая площадь 197,4 </w:t>
      </w:r>
      <w:proofErr w:type="spellStart"/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>, этаж 1,2, номера на поэтажном плане А-III, расположенное по адресу: Республика Коми, г. Усинск», ул. Приполярная, д. 12а в безвозмездное пользование Управлению Федеральной службы Судебных приставов по Республике Коми:</w:t>
      </w:r>
    </w:p>
    <w:p w:rsidR="00F06D61" w:rsidRPr="00F06D61" w:rsidRDefault="00F06D61" w:rsidP="00F06D6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срок безвозмездного пользования установить по 31 декабря 2023 года, </w:t>
      </w:r>
    </w:p>
    <w:p w:rsidR="00F06D61" w:rsidRPr="00F06D61" w:rsidRDefault="00F06D61" w:rsidP="00F06D6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ссудополучатель обязан поддерживать имущество, переданное ему в пользование, в полной исправности, надлежащем санитарном и противопожарном состоянии, включая осуществление текущего и капитального ремонта,</w:t>
      </w:r>
    </w:p>
    <w:p w:rsidR="00F06D61" w:rsidRPr="00F06D61" w:rsidRDefault="00F06D61" w:rsidP="00F06D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имущества является целевым, изменение целевого назначения переданного в безвозмездное пользование имущества не допускается,</w:t>
      </w:r>
    </w:p>
    <w:p w:rsidR="00F06D61" w:rsidRPr="00F06D61" w:rsidRDefault="00F06D61" w:rsidP="00F06D61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>- коммунальные и эксплуатационные услуги оплачиваются ссудополучателем по отдельно заключенным договорам с соответствующими городскими службами.</w:t>
      </w:r>
    </w:p>
    <w:p w:rsidR="00F06D61" w:rsidRPr="00F06D61" w:rsidRDefault="00F06D61" w:rsidP="00F06D6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Коми </w:t>
      </w:r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>по вопросам бюджета, муниципальному имуществу и развитию территории.</w:t>
      </w:r>
    </w:p>
    <w:p w:rsidR="00F06D61" w:rsidRDefault="00F06D61" w:rsidP="00F06D6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C56EE1" w:rsidRDefault="005371FC" w:rsidP="005371F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</w:t>
      </w:r>
    </w:p>
    <w:p w:rsidR="005371FC" w:rsidRPr="00C56EE1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D61" w:rsidRDefault="00F06D61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1B25EC" w:rsidRDefault="00764A5D" w:rsidP="00682F8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sectPr w:rsidR="001B25EC" w:rsidSect="00C04041">
      <w:headerReference w:type="default" r:id="rId9"/>
      <w:headerReference w:type="first" r:id="rId10"/>
      <w:pgSz w:w="11906" w:h="16838"/>
      <w:pgMar w:top="965" w:right="737" w:bottom="851" w:left="1418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7A" w:rsidRDefault="0037357A" w:rsidP="009703C7">
      <w:pPr>
        <w:spacing w:after="0" w:line="240" w:lineRule="auto"/>
      </w:pPr>
      <w:r>
        <w:separator/>
      </w:r>
    </w:p>
  </w:endnote>
  <w:endnote w:type="continuationSeparator" w:id="0">
    <w:p w:rsidR="0037357A" w:rsidRDefault="0037357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7A" w:rsidRDefault="0037357A" w:rsidP="009703C7">
      <w:pPr>
        <w:spacing w:after="0" w:line="240" w:lineRule="auto"/>
      </w:pPr>
      <w:r>
        <w:separator/>
      </w:r>
    </w:p>
  </w:footnote>
  <w:footnote w:type="continuationSeparator" w:id="0">
    <w:p w:rsidR="0037357A" w:rsidRDefault="0037357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0531"/>
      <w:docPartObj>
        <w:docPartGallery w:val="Page Numbers (Top of Page)"/>
        <w:docPartUnique/>
      </w:docPartObj>
    </w:sdtPr>
    <w:sdtEndPr/>
    <w:sdtContent>
      <w:p w:rsidR="00C04041" w:rsidRDefault="00C040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B94">
          <w:rPr>
            <w:noProof/>
          </w:rPr>
          <w:t>2</w:t>
        </w:r>
        <w:r>
          <w:fldChar w:fldCharType="end"/>
        </w:r>
      </w:p>
    </w:sdtContent>
  </w:sdt>
  <w:p w:rsidR="00C04041" w:rsidRDefault="00C040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1" w:rsidRDefault="00F06D61">
    <w:pPr>
      <w:pStyle w:val="ab"/>
      <w:jc w:val="center"/>
    </w:pPr>
  </w:p>
  <w:p w:rsidR="00F06D61" w:rsidRDefault="00F06D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"/>
  </w:num>
  <w:num w:numId="5">
    <w:abstractNumId w:val="3"/>
  </w:num>
  <w:num w:numId="6">
    <w:abstractNumId w:val="26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24"/>
  </w:num>
  <w:num w:numId="13">
    <w:abstractNumId w:val="0"/>
  </w:num>
  <w:num w:numId="14">
    <w:abstractNumId w:val="20"/>
  </w:num>
  <w:num w:numId="15">
    <w:abstractNumId w:val="17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3"/>
  </w:num>
  <w:num w:numId="20">
    <w:abstractNumId w:val="16"/>
  </w:num>
  <w:num w:numId="21">
    <w:abstractNumId w:val="10"/>
  </w:num>
  <w:num w:numId="22">
    <w:abstractNumId w:val="4"/>
  </w:num>
  <w:num w:numId="23">
    <w:abstractNumId w:val="9"/>
  </w:num>
  <w:num w:numId="24">
    <w:abstractNumId w:val="28"/>
  </w:num>
  <w:num w:numId="25">
    <w:abstractNumId w:val="21"/>
  </w:num>
  <w:num w:numId="26">
    <w:abstractNumId w:val="15"/>
  </w:num>
  <w:num w:numId="27">
    <w:abstractNumId w:val="7"/>
  </w:num>
  <w:num w:numId="28">
    <w:abstractNumId w:val="1"/>
  </w:num>
  <w:num w:numId="29">
    <w:abstractNumId w:val="13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85DDF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57A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1AC3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041"/>
    <w:rsid w:val="00C043CB"/>
    <w:rsid w:val="00C1666A"/>
    <w:rsid w:val="00C21D4D"/>
    <w:rsid w:val="00C23EA4"/>
    <w:rsid w:val="00C27FA9"/>
    <w:rsid w:val="00C3037A"/>
    <w:rsid w:val="00C37C0B"/>
    <w:rsid w:val="00C447EB"/>
    <w:rsid w:val="00C45B94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06D61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3A8A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F799-9C1D-4B9A-9E07-267F4B75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14</cp:revision>
  <cp:lastPrinted>2023-06-09T10:29:00Z</cp:lastPrinted>
  <dcterms:created xsi:type="dcterms:W3CDTF">2023-05-19T12:06:00Z</dcterms:created>
  <dcterms:modified xsi:type="dcterms:W3CDTF">2023-06-13T13:29:00Z</dcterms:modified>
</cp:coreProperties>
</file>