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CA6EED" w:rsidRDefault="00CA6EED" w:rsidP="00CA6E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2FBB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решение пятнадцатой сессии Совета муниципального образования городского округа «Усинск» третьего </w:t>
      </w:r>
    </w:p>
    <w:p w:rsidR="009D5123" w:rsidRPr="009D5123" w:rsidRDefault="009D5123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созыва от 20 октября 2009 года  № 319  «Об утверждении  Правил землепользования и застройки муниципального образования городского округа «Усинск» (населенный пункт </w:t>
      </w:r>
      <w:proofErr w:type="spellStart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>пгт</w:t>
      </w:r>
      <w:proofErr w:type="spellEnd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="00C50CD7">
        <w:rPr>
          <w:rFonts w:ascii="Times New Roman" w:eastAsia="Times New Roman" w:hAnsi="Times New Roman"/>
          <w:b/>
          <w:sz w:val="28"/>
          <w:szCs w:val="28"/>
          <w:lang w:eastAsia="ru-RU"/>
        </w:rPr>
        <w:t>Парма</w:t>
      </w:r>
      <w:r w:rsidRPr="009D5123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  <w:proofErr w:type="gramEnd"/>
    </w:p>
    <w:p w:rsidR="003648BB" w:rsidRPr="003648BB" w:rsidRDefault="003648BB" w:rsidP="00CA6E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B93590">
        <w:rPr>
          <w:rFonts w:ascii="Times New Roman" w:hAnsi="Times New Roman"/>
          <w:sz w:val="28"/>
          <w:szCs w:val="28"/>
        </w:rPr>
        <w:t>десятой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B93590">
        <w:rPr>
          <w:rFonts w:ascii="Times New Roman" w:hAnsi="Times New Roman"/>
          <w:sz w:val="28"/>
          <w:szCs w:val="28"/>
        </w:rPr>
        <w:t xml:space="preserve">       09</w:t>
      </w:r>
      <w:r w:rsidR="002E7F4A">
        <w:rPr>
          <w:rFonts w:ascii="Times New Roman" w:hAnsi="Times New Roman"/>
          <w:sz w:val="28"/>
          <w:szCs w:val="28"/>
        </w:rPr>
        <w:t xml:space="preserve"> </w:t>
      </w:r>
      <w:r w:rsidR="00B93590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B9359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Pr="0075500C" w:rsidRDefault="00C50CD7" w:rsidP="0075500C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статьями 33,34 Градостроительного кодекса Российской Федерации, протоколом публичных слушаний от 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заключением по результатам публичных слушаний от 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60F3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93590"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20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руководствуясь статьями 31, 50, 53 Устава муниципального образования городского округа «Усинск», Совет муниципального образования городского округа «Усинск»</w:t>
      </w:r>
    </w:p>
    <w:p w:rsidR="00CA6EED" w:rsidRDefault="00CA6EED" w:rsidP="006F0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123" w:rsidRDefault="009D5123" w:rsidP="006F0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512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9D5123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A6EED" w:rsidRPr="009D5123" w:rsidRDefault="00CA6EED" w:rsidP="006F04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576" w:rsidRPr="00741576" w:rsidRDefault="0075500C" w:rsidP="0075500C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proofErr w:type="gramStart"/>
      <w:r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Внести в решение пятнадцатой сессии Совета муниципального образования городского округа «Усинск» третьего созыва от 20 октября 2009 года № 319 «Об утверждении Правил землепользования и застройки муниципального образования городского округа «Усинск» изменения в картографический материал части II Правил «Карта градостроительного зонирования Правил землепользования и застройки муниципального образования городского округа «Усинск» (населенный пункт – </w:t>
      </w:r>
      <w:r w:rsidR="00C50CD7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поселок городского типа Парма</w:t>
      </w:r>
      <w:r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), </w:t>
      </w:r>
      <w:r w:rsidR="00B93590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заменив границы </w:t>
      </w:r>
      <w:r w:rsidR="00B93590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lastRenderedPageBreak/>
        <w:t>территориальной зоны применительно</w:t>
      </w:r>
      <w:proofErr w:type="gramEnd"/>
      <w:r w:rsidR="00B93590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 к земельным участкам, расположенным в границах населенного пункта </w:t>
      </w:r>
      <w:proofErr w:type="spellStart"/>
      <w:r w:rsidR="00B93590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пгт</w:t>
      </w:r>
      <w:proofErr w:type="spellEnd"/>
      <w:r w:rsidR="00B93590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.</w:t>
      </w:r>
      <w:r w:rsidR="000A3F18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 </w:t>
      </w:r>
      <w:r w:rsidR="00B93590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Парма, согласно приложению</w:t>
      </w:r>
      <w:r w:rsidR="00741576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>.</w:t>
      </w:r>
      <w:r w:rsidR="000825F9" w:rsidRPr="00741576">
        <w:rPr>
          <w:rFonts w:ascii="Times New Roman" w:eastAsia="Arial" w:hAnsi="Times New Roman" w:cs="Arial"/>
          <w:bCs/>
          <w:iCs/>
          <w:color w:val="000000"/>
          <w:sz w:val="28"/>
          <w:szCs w:val="28"/>
          <w:lang w:eastAsia="ar-SA"/>
        </w:rPr>
        <w:t xml:space="preserve"> </w:t>
      </w:r>
    </w:p>
    <w:p w:rsidR="0075500C" w:rsidRPr="00741576" w:rsidRDefault="0075500C" w:rsidP="0075500C">
      <w:pPr>
        <w:pStyle w:val="a3"/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41576">
        <w:rPr>
          <w:rFonts w:ascii="Times New Roman" w:eastAsia="Arial" w:hAnsi="Times New Roman" w:cs="Arial"/>
          <w:sz w:val="28"/>
          <w:szCs w:val="28"/>
          <w:lang w:eastAsia="ar-SA"/>
        </w:rPr>
        <w:t>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территории.</w:t>
      </w:r>
    </w:p>
    <w:p w:rsidR="0075500C" w:rsidRDefault="0075500C" w:rsidP="0075500C">
      <w:pPr>
        <w:numPr>
          <w:ilvl w:val="0"/>
          <w:numId w:val="5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right="-185" w:firstLine="709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  <w:r w:rsidRPr="0075500C">
        <w:rPr>
          <w:rFonts w:ascii="Times New Roman" w:eastAsia="Arial" w:hAnsi="Times New Roman"/>
          <w:sz w:val="28"/>
          <w:szCs w:val="28"/>
          <w:lang w:eastAsia="ar-SA"/>
        </w:rPr>
        <w:t>Настоящее решение вступает в силу со дня официального опубликования (обнародования).</w:t>
      </w:r>
    </w:p>
    <w:p w:rsid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Pr="0075500C" w:rsidRDefault="0075500C" w:rsidP="0075500C">
      <w:pPr>
        <w:suppressAutoHyphens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Arial" w:eastAsia="Arial" w:hAnsi="Arial" w:cs="Arial"/>
          <w:color w:val="000000"/>
          <w:sz w:val="28"/>
          <w:szCs w:val="28"/>
          <w:lang w:eastAsia="ar-SA"/>
        </w:rPr>
      </w:pP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5500C" w:rsidRDefault="0075500C" w:rsidP="0075500C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75500C" w:rsidRDefault="0075500C" w:rsidP="0075500C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75500C" w:rsidRDefault="0075500C" w:rsidP="0075500C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Default="0075500C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75500C" w:rsidRDefault="00B93590" w:rsidP="0075500C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="00C50C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июня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75500C" w:rsidRDefault="0075500C" w:rsidP="0075500C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93590">
        <w:rPr>
          <w:rFonts w:ascii="Times New Roman" w:eastAsia="Times New Roman" w:hAnsi="Times New Roman"/>
          <w:sz w:val="28"/>
          <w:szCs w:val="28"/>
          <w:lang w:eastAsia="ru-RU"/>
        </w:rPr>
        <w:t>298</w:t>
      </w: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4AC" w:rsidRDefault="006F04A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F04AC" w:rsidRDefault="006F04A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Default="0075500C" w:rsidP="0075500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5500C" w:rsidRPr="003A39D1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lastRenderedPageBreak/>
        <w:t xml:space="preserve">Приложение к решению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десятой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сессии Совета муниципального образования городского округа «Усинск» шестого созыва</w:t>
      </w:r>
    </w:p>
    <w:p w:rsidR="0075500C" w:rsidRDefault="0075500C" w:rsidP="0075500C">
      <w:pPr>
        <w:spacing w:after="0" w:line="240" w:lineRule="auto"/>
        <w:ind w:left="4395"/>
        <w:jc w:val="center"/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</w:pP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от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09</w:t>
      </w:r>
      <w:r w:rsidR="00C50CD7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июня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202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</w:t>
      </w:r>
      <w:r w:rsidRPr="003A39D1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 xml:space="preserve"> года № </w:t>
      </w:r>
      <w:r w:rsidR="00B93590">
        <w:rPr>
          <w:rFonts w:ascii="Times New Roman" w:eastAsia="Arial" w:hAnsi="Times New Roman"/>
          <w:bCs/>
          <w:iCs/>
          <w:color w:val="000000"/>
          <w:sz w:val="28"/>
          <w:szCs w:val="28"/>
          <w:lang w:eastAsia="ar-SA"/>
        </w:rPr>
        <w:t>298</w:t>
      </w:r>
    </w:p>
    <w:p w:rsidR="0075500C" w:rsidRDefault="0075500C" w:rsidP="0075500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3F85" w:rsidRDefault="006C3F85" w:rsidP="0075500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00C" w:rsidRPr="0075500C" w:rsidRDefault="0075500C" w:rsidP="006F04A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Графическое изображение </w:t>
      </w:r>
    </w:p>
    <w:p w:rsidR="0075500C" w:rsidRPr="0075500C" w:rsidRDefault="0075500C" w:rsidP="006F04AC">
      <w:pPr>
        <w:spacing w:after="0" w:line="21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 xml:space="preserve">фрагмента Карты градостроительного зонирования Правил землепользования </w:t>
      </w:r>
    </w:p>
    <w:p w:rsidR="00B93590" w:rsidRPr="00B93590" w:rsidRDefault="0075500C" w:rsidP="00B9359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>и застройки городского округа  «Усинск» (</w:t>
      </w:r>
      <w:r w:rsidR="00C50CD7" w:rsidRPr="00C50CD7">
        <w:rPr>
          <w:rFonts w:ascii="Times New Roman" w:eastAsia="Times New Roman" w:hAnsi="Times New Roman"/>
          <w:sz w:val="28"/>
          <w:szCs w:val="28"/>
          <w:lang w:eastAsia="ru-RU"/>
        </w:rPr>
        <w:t>населенный пункт поселок городского типа Парма</w:t>
      </w:r>
      <w:r w:rsidRPr="0075500C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5500C">
        <w:rPr>
          <w:rFonts w:ascii="Arial" w:eastAsia="Times New Roman" w:hAnsi="Arial"/>
          <w:sz w:val="28"/>
          <w:szCs w:val="28"/>
          <w:lang w:eastAsia="ru-RU"/>
        </w:rPr>
        <w:t xml:space="preserve"> </w:t>
      </w:r>
      <w:r w:rsidR="00B93590" w:rsidRPr="00B9359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(замена территориальной зоны «Ж.4.</w:t>
      </w:r>
      <w:proofErr w:type="gramEnd"/>
      <w:r w:rsidR="00B93590" w:rsidRPr="00B9359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Зона садоводческих и огороднических объединений»</w:t>
      </w:r>
    </w:p>
    <w:p w:rsidR="0075500C" w:rsidRDefault="00B93590" w:rsidP="00B93590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</w:pPr>
      <w:r w:rsidRPr="00B93590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на территориальную зону «П.1. Коммунально-складская зона»)</w:t>
      </w:r>
    </w:p>
    <w:p w:rsidR="00C50CD7" w:rsidRPr="0075500C" w:rsidRDefault="00C50CD7" w:rsidP="00C50C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8"/>
          <w:szCs w:val="28"/>
          <w:lang w:eastAsia="ru-RU"/>
        </w:rPr>
      </w:pPr>
    </w:p>
    <w:p w:rsidR="00B93590" w:rsidRPr="0075500C" w:rsidRDefault="0075500C" w:rsidP="005D76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00C">
        <w:rPr>
          <w:rFonts w:ascii="Times New Roman" w:eastAsia="Times New Roman" w:hAnsi="Times New Roman"/>
          <w:b/>
          <w:sz w:val="28"/>
          <w:szCs w:val="28"/>
          <w:lang w:eastAsia="ru-RU"/>
        </w:rPr>
        <w:t>До внесения изменений</w:t>
      </w:r>
    </w:p>
    <w:p w:rsidR="005D7615" w:rsidRDefault="005D7615" w:rsidP="00B93590">
      <w:pPr>
        <w:spacing w:after="0" w:line="240" w:lineRule="auto"/>
        <w:rPr>
          <w:noProof/>
          <w:lang w:eastAsia="ru-RU"/>
        </w:rPr>
      </w:pPr>
    </w:p>
    <w:p w:rsidR="0075500C" w:rsidRDefault="005D7615" w:rsidP="005D76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B06B6A" wp14:editId="215BDC98">
            <wp:extent cx="4309607" cy="618764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866" t="17900" r="56953" b="7399"/>
                    <a:stretch/>
                  </pic:blipFill>
                  <pic:spPr bwMode="auto">
                    <a:xfrm>
                      <a:off x="0" y="0"/>
                      <a:ext cx="4310751" cy="6189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04AC" w:rsidRDefault="006F04AC" w:rsidP="006F04AC">
      <w:pPr>
        <w:tabs>
          <w:tab w:val="left" w:pos="281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6F04AC" w:rsidSect="006F04AC">
      <w:headerReference w:type="default" r:id="rId10"/>
      <w:headerReference w:type="first" r:id="rId11"/>
      <w:pgSz w:w="11906" w:h="16838"/>
      <w:pgMar w:top="709" w:right="707" w:bottom="567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07D" w:rsidRDefault="008B207D" w:rsidP="009703C7">
      <w:pPr>
        <w:spacing w:after="0" w:line="240" w:lineRule="auto"/>
      </w:pPr>
      <w:r>
        <w:separator/>
      </w:r>
    </w:p>
  </w:endnote>
  <w:endnote w:type="continuationSeparator" w:id="0">
    <w:p w:rsidR="008B207D" w:rsidRDefault="008B207D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07D" w:rsidRDefault="008B207D" w:rsidP="009703C7">
      <w:pPr>
        <w:spacing w:after="0" w:line="240" w:lineRule="auto"/>
      </w:pPr>
      <w:r>
        <w:separator/>
      </w:r>
    </w:p>
  </w:footnote>
  <w:footnote w:type="continuationSeparator" w:id="0">
    <w:p w:rsidR="008B207D" w:rsidRDefault="008B207D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681">
          <w:rPr>
            <w:noProof/>
          </w:rPr>
          <w:t>3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60599B"/>
    <w:multiLevelType w:val="hybridMultilevel"/>
    <w:tmpl w:val="88EC4564"/>
    <w:lvl w:ilvl="0" w:tplc="322081CA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4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7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8">
    <w:nsid w:val="701D472F"/>
    <w:multiLevelType w:val="hybridMultilevel"/>
    <w:tmpl w:val="ACD850C8"/>
    <w:lvl w:ilvl="0" w:tplc="5E622DE8">
      <w:start w:val="1"/>
      <w:numFmt w:val="decimal"/>
      <w:lvlText w:val="%1."/>
      <w:lvlJc w:val="left"/>
      <w:pPr>
        <w:ind w:left="2130" w:hanging="1410"/>
      </w:pPr>
      <w:rPr>
        <w:rFonts w:ascii="Times New Roman" w:eastAsia="Arial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40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1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36"/>
  </w:num>
  <w:num w:numId="4">
    <w:abstractNumId w:val="24"/>
  </w:num>
  <w:num w:numId="5">
    <w:abstractNumId w:val="22"/>
  </w:num>
  <w:num w:numId="6">
    <w:abstractNumId w:val="39"/>
  </w:num>
  <w:num w:numId="7">
    <w:abstractNumId w:val="31"/>
  </w:num>
  <w:num w:numId="8">
    <w:abstractNumId w:val="9"/>
  </w:num>
  <w:num w:numId="9">
    <w:abstractNumId w:val="13"/>
  </w:num>
  <w:num w:numId="10">
    <w:abstractNumId w:val="41"/>
  </w:num>
  <w:num w:numId="11">
    <w:abstractNumId w:val="32"/>
  </w:num>
  <w:num w:numId="12">
    <w:abstractNumId w:val="4"/>
  </w:num>
  <w:num w:numId="13">
    <w:abstractNumId w:val="29"/>
  </w:num>
  <w:num w:numId="14">
    <w:abstractNumId w:val="44"/>
  </w:num>
  <w:num w:numId="15">
    <w:abstractNumId w:val="30"/>
  </w:num>
  <w:num w:numId="16">
    <w:abstractNumId w:val="19"/>
  </w:num>
  <w:num w:numId="17">
    <w:abstractNumId w:val="33"/>
  </w:num>
  <w:num w:numId="18">
    <w:abstractNumId w:val="37"/>
  </w:num>
  <w:num w:numId="19">
    <w:abstractNumId w:val="45"/>
  </w:num>
  <w:num w:numId="20">
    <w:abstractNumId w:val="7"/>
  </w:num>
  <w:num w:numId="21">
    <w:abstractNumId w:val="14"/>
  </w:num>
  <w:num w:numId="22">
    <w:abstractNumId w:val="16"/>
  </w:num>
  <w:num w:numId="23">
    <w:abstractNumId w:val="27"/>
  </w:num>
  <w:num w:numId="24">
    <w:abstractNumId w:val="6"/>
  </w:num>
  <w:num w:numId="25">
    <w:abstractNumId w:val="43"/>
  </w:num>
  <w:num w:numId="26">
    <w:abstractNumId w:val="34"/>
  </w:num>
  <w:num w:numId="27">
    <w:abstractNumId w:val="25"/>
  </w:num>
  <w:num w:numId="28">
    <w:abstractNumId w:val="20"/>
  </w:num>
  <w:num w:numId="29">
    <w:abstractNumId w:val="42"/>
  </w:num>
  <w:num w:numId="30">
    <w:abstractNumId w:val="12"/>
  </w:num>
  <w:num w:numId="31">
    <w:abstractNumId w:val="46"/>
  </w:num>
  <w:num w:numId="32">
    <w:abstractNumId w:val="0"/>
  </w:num>
  <w:num w:numId="33">
    <w:abstractNumId w:val="40"/>
  </w:num>
  <w:num w:numId="34">
    <w:abstractNumId w:val="11"/>
  </w:num>
  <w:num w:numId="35">
    <w:abstractNumId w:val="10"/>
  </w:num>
  <w:num w:numId="36">
    <w:abstractNumId w:val="48"/>
  </w:num>
  <w:num w:numId="37">
    <w:abstractNumId w:val="23"/>
  </w:num>
  <w:num w:numId="38">
    <w:abstractNumId w:val="18"/>
  </w:num>
  <w:num w:numId="39">
    <w:abstractNumId w:val="8"/>
  </w:num>
  <w:num w:numId="40">
    <w:abstractNumId w:val="5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</w:num>
  <w:num w:numId="45">
    <w:abstractNumId w:val="1"/>
  </w:num>
  <w:num w:numId="46">
    <w:abstractNumId w:val="3"/>
  </w:num>
  <w:num w:numId="47">
    <w:abstractNumId w:val="15"/>
  </w:num>
  <w:num w:numId="48">
    <w:abstractNumId w:val="35"/>
  </w:num>
  <w:num w:numId="49">
    <w:abstractNumId w:val="17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30AF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825F9"/>
    <w:rsid w:val="00093602"/>
    <w:rsid w:val="000A3F18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73F7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EA"/>
    <w:rsid w:val="00316948"/>
    <w:rsid w:val="00321730"/>
    <w:rsid w:val="003271B7"/>
    <w:rsid w:val="00327286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A39D1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33B54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D7615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C3F85"/>
    <w:rsid w:val="006D40A2"/>
    <w:rsid w:val="006D5671"/>
    <w:rsid w:val="006D6E95"/>
    <w:rsid w:val="006D7C88"/>
    <w:rsid w:val="006E03A5"/>
    <w:rsid w:val="006E1A71"/>
    <w:rsid w:val="006F04AC"/>
    <w:rsid w:val="006F2AFE"/>
    <w:rsid w:val="006F681C"/>
    <w:rsid w:val="00701C24"/>
    <w:rsid w:val="00706A1B"/>
    <w:rsid w:val="007109E4"/>
    <w:rsid w:val="00712D82"/>
    <w:rsid w:val="00714334"/>
    <w:rsid w:val="0073369D"/>
    <w:rsid w:val="0073496C"/>
    <w:rsid w:val="00735556"/>
    <w:rsid w:val="00741576"/>
    <w:rsid w:val="00750830"/>
    <w:rsid w:val="00750FF9"/>
    <w:rsid w:val="007535DF"/>
    <w:rsid w:val="0075500C"/>
    <w:rsid w:val="00757327"/>
    <w:rsid w:val="00763B6D"/>
    <w:rsid w:val="007762A9"/>
    <w:rsid w:val="00785431"/>
    <w:rsid w:val="00791BB3"/>
    <w:rsid w:val="007A44B8"/>
    <w:rsid w:val="007B5A14"/>
    <w:rsid w:val="007E04D9"/>
    <w:rsid w:val="007E4B60"/>
    <w:rsid w:val="00804E5B"/>
    <w:rsid w:val="00813AF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B207D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0F35"/>
    <w:rsid w:val="009703C7"/>
    <w:rsid w:val="00972EF4"/>
    <w:rsid w:val="00977AB2"/>
    <w:rsid w:val="00995918"/>
    <w:rsid w:val="009A10FC"/>
    <w:rsid w:val="009B423B"/>
    <w:rsid w:val="009C50F7"/>
    <w:rsid w:val="009D45FE"/>
    <w:rsid w:val="009D5123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5579D"/>
    <w:rsid w:val="00B66999"/>
    <w:rsid w:val="00B7234C"/>
    <w:rsid w:val="00B726D6"/>
    <w:rsid w:val="00B731F7"/>
    <w:rsid w:val="00B85286"/>
    <w:rsid w:val="00B90CC8"/>
    <w:rsid w:val="00B93590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0CD7"/>
    <w:rsid w:val="00C5379C"/>
    <w:rsid w:val="00C5728B"/>
    <w:rsid w:val="00C60AE7"/>
    <w:rsid w:val="00C66900"/>
    <w:rsid w:val="00C671B7"/>
    <w:rsid w:val="00C743CE"/>
    <w:rsid w:val="00C7508A"/>
    <w:rsid w:val="00C81F5C"/>
    <w:rsid w:val="00C855B2"/>
    <w:rsid w:val="00C90DD6"/>
    <w:rsid w:val="00C921B4"/>
    <w:rsid w:val="00CA6EED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2FBB"/>
    <w:rsid w:val="00DB4206"/>
    <w:rsid w:val="00DC0EC7"/>
    <w:rsid w:val="00DD72C5"/>
    <w:rsid w:val="00DE7D04"/>
    <w:rsid w:val="00DF0F22"/>
    <w:rsid w:val="00DF3336"/>
    <w:rsid w:val="00DF6D2E"/>
    <w:rsid w:val="00E23A85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968EC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6681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27CA1-C9A3-456A-850B-87CC3A2B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24</cp:revision>
  <cp:lastPrinted>2021-09-15T07:20:00Z</cp:lastPrinted>
  <dcterms:created xsi:type="dcterms:W3CDTF">2021-06-11T11:12:00Z</dcterms:created>
  <dcterms:modified xsi:type="dcterms:W3CDTF">2022-06-30T09:32:00Z</dcterms:modified>
</cp:coreProperties>
</file>