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AF5231"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AF5231">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AF5231">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1762B9" w:rsidRPr="00285C28" w:rsidRDefault="001762B9" w:rsidP="001762B9">
      <w:pPr>
        <w:spacing w:after="0" w:line="240" w:lineRule="auto"/>
        <w:jc w:val="center"/>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 xml:space="preserve">О внесении изменений и дополнений в Устав </w:t>
      </w:r>
      <w:proofErr w:type="gramStart"/>
      <w:r w:rsidRPr="00285C28">
        <w:rPr>
          <w:rFonts w:ascii="Times New Roman" w:eastAsia="Times New Roman" w:hAnsi="Times New Roman"/>
          <w:b/>
          <w:sz w:val="28"/>
          <w:szCs w:val="28"/>
          <w:lang w:eastAsia="ru-RU"/>
        </w:rPr>
        <w:t>муниципального</w:t>
      </w:r>
      <w:proofErr w:type="gramEnd"/>
    </w:p>
    <w:p w:rsidR="004604CA" w:rsidRPr="00F812D9" w:rsidRDefault="001762B9" w:rsidP="001762B9">
      <w:pPr>
        <w:spacing w:after="0" w:line="240" w:lineRule="auto"/>
        <w:ind w:right="112"/>
        <w:jc w:val="center"/>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 xml:space="preserve">образования городского округа </w:t>
      </w:r>
      <w:r>
        <w:rPr>
          <w:rFonts w:ascii="Times New Roman" w:eastAsia="Times New Roman" w:hAnsi="Times New Roman"/>
          <w:b/>
          <w:sz w:val="28"/>
          <w:szCs w:val="28"/>
          <w:lang w:eastAsia="ru-RU"/>
        </w:rPr>
        <w:t>«</w:t>
      </w:r>
      <w:r w:rsidRPr="00285C28">
        <w:rPr>
          <w:rFonts w:ascii="Times New Roman" w:eastAsia="Times New Roman" w:hAnsi="Times New Roman"/>
          <w:b/>
          <w:sz w:val="28"/>
          <w:szCs w:val="28"/>
          <w:lang w:eastAsia="ru-RU"/>
        </w:rPr>
        <w:t>Усинск</w:t>
      </w:r>
      <w:r>
        <w:rPr>
          <w:rFonts w:ascii="Times New Roman" w:eastAsia="Times New Roman" w:hAnsi="Times New Roman"/>
          <w:b/>
          <w:sz w:val="28"/>
          <w:szCs w:val="28"/>
          <w:lang w:eastAsia="ru-RU"/>
        </w:rPr>
        <w:t>»</w:t>
      </w:r>
      <w:r w:rsidR="004604CA" w:rsidRPr="00F812D9">
        <w:rPr>
          <w:rFonts w:ascii="Times New Roman" w:eastAsia="Times New Roman" w:hAnsi="Times New Roman"/>
          <w:b/>
          <w:sz w:val="28"/>
          <w:szCs w:val="28"/>
          <w:lang w:eastAsia="ru-RU"/>
        </w:rPr>
        <w:t xml:space="preserve"> </w:t>
      </w:r>
    </w:p>
    <w:p w:rsidR="00F50403" w:rsidRPr="00E30D47" w:rsidRDefault="00F50403" w:rsidP="00E30D47">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AF5231">
        <w:rPr>
          <w:rFonts w:ascii="Times New Roman" w:hAnsi="Times New Roman"/>
          <w:sz w:val="28"/>
          <w:szCs w:val="28"/>
        </w:rPr>
        <w:t>«</w:t>
      </w:r>
      <w:r>
        <w:rPr>
          <w:rFonts w:ascii="Times New Roman" w:hAnsi="Times New Roman"/>
          <w:sz w:val="28"/>
          <w:szCs w:val="28"/>
        </w:rPr>
        <w:t>Усинск</w:t>
      </w:r>
      <w:r w:rsidR="00AF5231">
        <w:rPr>
          <w:rFonts w:ascii="Times New Roman" w:hAnsi="Times New Roman"/>
          <w:sz w:val="28"/>
          <w:szCs w:val="28"/>
        </w:rPr>
        <w:t>»</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F812D9">
        <w:rPr>
          <w:rFonts w:ascii="Times New Roman" w:hAnsi="Times New Roman"/>
          <w:sz w:val="28"/>
          <w:szCs w:val="28"/>
        </w:rPr>
        <w:t>внеочередной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C76397">
        <w:rPr>
          <w:rFonts w:ascii="Times New Roman" w:hAnsi="Times New Roman"/>
          <w:sz w:val="28"/>
          <w:szCs w:val="28"/>
        </w:rPr>
        <w:t xml:space="preserve">  </w:t>
      </w:r>
      <w:r w:rsidR="004D5461">
        <w:rPr>
          <w:rFonts w:ascii="Times New Roman" w:hAnsi="Times New Roman"/>
          <w:sz w:val="28"/>
          <w:szCs w:val="28"/>
        </w:rPr>
        <w:t xml:space="preserve">     12 мая</w:t>
      </w:r>
      <w:r w:rsidR="004604CA">
        <w:rPr>
          <w:rFonts w:ascii="Times New Roman" w:hAnsi="Times New Roman"/>
          <w:sz w:val="28"/>
          <w:szCs w:val="28"/>
        </w:rPr>
        <w:t xml:space="preserve"> 2022</w:t>
      </w:r>
      <w:r>
        <w:rPr>
          <w:rFonts w:ascii="Times New Roman" w:hAnsi="Times New Roman"/>
          <w:sz w:val="28"/>
          <w:szCs w:val="28"/>
        </w:rPr>
        <w:t xml:space="preserve"> года</w:t>
      </w:r>
    </w:p>
    <w:p w:rsidR="00F50403" w:rsidRDefault="00F50403" w:rsidP="00F50403">
      <w:pPr>
        <w:spacing w:after="0" w:line="240" w:lineRule="auto"/>
        <w:jc w:val="both"/>
        <w:rPr>
          <w:rFonts w:ascii="Times New Roman" w:hAnsi="Times New Roman"/>
          <w:sz w:val="20"/>
          <w:szCs w:val="20"/>
        </w:rPr>
      </w:pPr>
    </w:p>
    <w:p w:rsidR="00F50403" w:rsidRDefault="00F50403" w:rsidP="00F50403">
      <w:pPr>
        <w:spacing w:after="0" w:line="240" w:lineRule="auto"/>
        <w:ind w:right="-30"/>
        <w:rPr>
          <w:rFonts w:ascii="Times New Roman" w:eastAsia="Times New Roman" w:hAnsi="Times New Roman"/>
          <w:sz w:val="28"/>
          <w:szCs w:val="28"/>
          <w:lang w:eastAsia="ru-RU"/>
        </w:rPr>
      </w:pPr>
    </w:p>
    <w:p w:rsidR="001762B9" w:rsidRPr="00285C28" w:rsidRDefault="001762B9" w:rsidP="001762B9">
      <w:pPr>
        <w:spacing w:after="0" w:line="264" w:lineRule="auto"/>
        <w:ind w:right="-30"/>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Руководствуясь Федеральным законом от 06 октября 2003 года № 131-ФЗ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статьёй 78 Устава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в целях приведения норм Устава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в соответствие с действующим законодательством, Совет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285C28">
        <w:rPr>
          <w:rFonts w:ascii="Times New Roman" w:eastAsia="Times New Roman" w:hAnsi="Times New Roman"/>
          <w:sz w:val="28"/>
          <w:szCs w:val="28"/>
          <w:lang w:eastAsia="ru-RU"/>
        </w:rPr>
        <w:t>Р</w:t>
      </w:r>
      <w:proofErr w:type="gramEnd"/>
      <w:r w:rsidRPr="00285C28">
        <w:rPr>
          <w:rFonts w:ascii="Times New Roman" w:eastAsia="Times New Roman" w:hAnsi="Times New Roman"/>
          <w:sz w:val="28"/>
          <w:szCs w:val="28"/>
          <w:lang w:eastAsia="ru-RU"/>
        </w:rPr>
        <w:t xml:space="preserve"> Е Ш И Л:</w:t>
      </w: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1. Внести в Устав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изменения и дополнения согласно приложению.</w:t>
      </w:r>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2. Направить настоящее решение Совета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в Управление Министерства юстиции Российской Федерации по Республике Коми для государственной регистрации и для опубликования на портале Министерства юстиции Российской Федерации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Нормативные правовые акты в Российской Федерации</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3. </w:t>
      </w:r>
      <w:proofErr w:type="gramStart"/>
      <w:r w:rsidRPr="00285C28">
        <w:rPr>
          <w:rFonts w:ascii="Times New Roman" w:eastAsia="Times New Roman" w:hAnsi="Times New Roman"/>
          <w:sz w:val="28"/>
          <w:szCs w:val="28"/>
          <w:lang w:eastAsia="ru-RU"/>
        </w:rPr>
        <w:t xml:space="preserve">Опубликовать зарегистрированное Управлением Министерства юстиции Российской Федерации по Республике Коми решение в течение семи дней со дня </w:t>
      </w:r>
      <w:r w:rsidRPr="00285C28">
        <w:rPr>
          <w:rFonts w:ascii="Times New Roman" w:eastAsia="Times New Roman" w:hAnsi="Times New Roman"/>
          <w:sz w:val="28"/>
          <w:szCs w:val="28"/>
          <w:lang w:eastAsia="ru-RU"/>
        </w:rPr>
        <w:lastRenderedPageBreak/>
        <w:t>поступления из Управления Министерства юстиции Российской Федерации по Республике Коми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roofErr w:type="gramEnd"/>
    </w:p>
    <w:p w:rsidR="001762B9" w:rsidRPr="00285C28" w:rsidRDefault="001762B9" w:rsidP="001762B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4. Настоящее решение вступает в силу в порядке, установленном федеральным законодательством.</w:t>
      </w:r>
    </w:p>
    <w:p w:rsidR="001762B9" w:rsidRPr="00285C28" w:rsidRDefault="001762B9" w:rsidP="001762B9">
      <w:pPr>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p>
    <w:p w:rsidR="001762B9" w:rsidRPr="00285C28" w:rsidRDefault="001762B9" w:rsidP="001762B9">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Глава муниципального образования</w:t>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p>
    <w:p w:rsidR="001762B9" w:rsidRPr="00285C28" w:rsidRDefault="001762B9" w:rsidP="001762B9">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городского округа – руководитель</w:t>
      </w:r>
    </w:p>
    <w:p w:rsidR="001762B9" w:rsidRPr="00285C28" w:rsidRDefault="001762B9" w:rsidP="001762B9">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администрации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t xml:space="preserve">Н.З. </w:t>
      </w:r>
      <w:proofErr w:type="spellStart"/>
      <w:r w:rsidRPr="00285C28">
        <w:rPr>
          <w:rFonts w:ascii="Times New Roman" w:eastAsia="Times New Roman" w:hAnsi="Times New Roman"/>
          <w:sz w:val="28"/>
          <w:szCs w:val="28"/>
          <w:lang w:eastAsia="ru-RU"/>
        </w:rPr>
        <w:t>Такаев</w:t>
      </w:r>
      <w:proofErr w:type="spellEnd"/>
    </w:p>
    <w:p w:rsidR="001762B9" w:rsidRPr="00285C28" w:rsidRDefault="001762B9" w:rsidP="001762B9">
      <w:pPr>
        <w:autoSpaceDE w:val="0"/>
        <w:autoSpaceDN w:val="0"/>
        <w:adjustRightInd w:val="0"/>
        <w:spacing w:after="0" w:line="240" w:lineRule="auto"/>
        <w:ind w:left="567"/>
        <w:jc w:val="both"/>
        <w:rPr>
          <w:rFonts w:ascii="Times New Roman" w:eastAsia="Times New Roman" w:hAnsi="Times New Roman"/>
          <w:sz w:val="28"/>
          <w:szCs w:val="28"/>
          <w:lang w:eastAsia="ru-RU"/>
        </w:rPr>
      </w:pPr>
    </w:p>
    <w:p w:rsidR="001762B9"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285C28">
        <w:rPr>
          <w:rFonts w:ascii="Times New Roman" w:eastAsia="Times New Roman" w:hAnsi="Times New Roman"/>
          <w:sz w:val="28"/>
          <w:szCs w:val="28"/>
          <w:lang w:eastAsia="ru-RU"/>
        </w:rPr>
        <w:t xml:space="preserve">Председатель </w:t>
      </w:r>
      <w:r w:rsidRPr="00285C28">
        <w:rPr>
          <w:rFonts w:ascii="Times New Roman" w:eastAsia="Times New Roman" w:hAnsi="Times New Roman" w:cs="Arial"/>
          <w:sz w:val="28"/>
          <w:szCs w:val="28"/>
          <w:lang w:eastAsia="ru-RU"/>
        </w:rPr>
        <w:t xml:space="preserve">Совета муниципального </w:t>
      </w:r>
    </w:p>
    <w:p w:rsidR="001762B9"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285C28">
        <w:rPr>
          <w:rFonts w:ascii="Times New Roman" w:eastAsia="Times New Roman" w:hAnsi="Times New Roman" w:cs="Arial"/>
          <w:sz w:val="28"/>
          <w:szCs w:val="28"/>
          <w:lang w:eastAsia="ru-RU"/>
        </w:rPr>
        <w:t xml:space="preserve">образования городского округа </w:t>
      </w:r>
      <w:r>
        <w:rPr>
          <w:rFonts w:ascii="Times New Roman" w:eastAsia="Times New Roman" w:hAnsi="Times New Roman" w:cs="Arial"/>
          <w:sz w:val="28"/>
          <w:szCs w:val="28"/>
          <w:lang w:eastAsia="ru-RU"/>
        </w:rPr>
        <w:t>«</w:t>
      </w:r>
      <w:r w:rsidRPr="00285C28">
        <w:rPr>
          <w:rFonts w:ascii="Times New Roman" w:eastAsia="Times New Roman" w:hAnsi="Times New Roman" w:cs="Arial"/>
          <w:sz w:val="28"/>
          <w:szCs w:val="28"/>
          <w:lang w:eastAsia="ru-RU"/>
        </w:rPr>
        <w:t>Усинск</w:t>
      </w:r>
      <w:r>
        <w:rPr>
          <w:rFonts w:ascii="Times New Roman" w:eastAsia="Times New Roman" w:hAnsi="Times New Roman" w:cs="Arial"/>
          <w:sz w:val="28"/>
          <w:szCs w:val="28"/>
          <w:lang w:eastAsia="ru-RU"/>
        </w:rPr>
        <w:t>»</w:t>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t>М.А. Серов</w:t>
      </w:r>
    </w:p>
    <w:p w:rsidR="001762B9"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352E7E" w:rsidRDefault="001762B9" w:rsidP="001762B9">
      <w:pPr>
        <w:widowControl w:val="0"/>
        <w:spacing w:after="0" w:line="204" w:lineRule="auto"/>
        <w:outlineLvl w:val="1"/>
        <w:rPr>
          <w:rFonts w:ascii="Times New Roman" w:eastAsia="Times New Roman" w:hAnsi="Times New Roman"/>
          <w:sz w:val="28"/>
          <w:szCs w:val="28"/>
          <w:lang w:eastAsia="ru-RU"/>
        </w:rPr>
      </w:pPr>
    </w:p>
    <w:p w:rsidR="001762B9" w:rsidRPr="00352E7E" w:rsidRDefault="001762B9" w:rsidP="001762B9">
      <w:pPr>
        <w:widowControl w:val="0"/>
        <w:spacing w:after="0" w:line="204" w:lineRule="auto"/>
        <w:outlineLvl w:val="1"/>
        <w:rPr>
          <w:rFonts w:ascii="Times New Roman" w:eastAsia="Times New Roman" w:hAnsi="Times New Roman"/>
          <w:sz w:val="28"/>
          <w:szCs w:val="28"/>
          <w:lang w:eastAsia="ru-RU"/>
        </w:rPr>
      </w:pPr>
    </w:p>
    <w:p w:rsidR="001762B9" w:rsidRPr="00352E7E" w:rsidRDefault="001762B9" w:rsidP="001762B9">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1762B9" w:rsidRPr="00352E7E" w:rsidRDefault="001762B9" w:rsidP="001762B9">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12 мая</w:t>
      </w:r>
      <w:r w:rsidRPr="00352E7E">
        <w:rPr>
          <w:rFonts w:ascii="Times New Roman" w:eastAsia="Times New Roman" w:hAnsi="Times New Roman"/>
          <w:sz w:val="28"/>
          <w:szCs w:val="28"/>
          <w:lang w:eastAsia="ru-RU"/>
        </w:rPr>
        <w:t xml:space="preserve"> 2022 года</w:t>
      </w:r>
    </w:p>
    <w:p w:rsidR="001762B9" w:rsidRPr="00352E7E" w:rsidRDefault="001762B9" w:rsidP="001762B9">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2</w:t>
      </w:r>
      <w:r>
        <w:rPr>
          <w:rFonts w:ascii="Times New Roman" w:eastAsia="Times New Roman" w:hAnsi="Times New Roman"/>
          <w:sz w:val="28"/>
          <w:szCs w:val="28"/>
          <w:lang w:eastAsia="ru-RU"/>
        </w:rPr>
        <w:t>75</w:t>
      </w:r>
    </w:p>
    <w:p w:rsidR="001762B9" w:rsidRPr="00285C28" w:rsidRDefault="001762B9" w:rsidP="001762B9">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lastRenderedPageBreak/>
        <w:t>Приложение</w:t>
      </w:r>
    </w:p>
    <w:p w:rsidR="001762B9" w:rsidRPr="00285C28" w:rsidRDefault="001762B9" w:rsidP="001762B9">
      <w:pPr>
        <w:widowControl w:val="0"/>
        <w:tabs>
          <w:tab w:val="left" w:pos="-6096"/>
        </w:tabs>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к решению </w:t>
      </w:r>
      <w:r>
        <w:rPr>
          <w:rFonts w:ascii="Times New Roman" w:eastAsia="Times New Roman" w:hAnsi="Times New Roman"/>
          <w:sz w:val="28"/>
          <w:szCs w:val="28"/>
          <w:lang w:eastAsia="ru-RU"/>
        </w:rPr>
        <w:t>внеочередной</w:t>
      </w:r>
      <w:r w:rsidRPr="00285C28">
        <w:rPr>
          <w:rFonts w:ascii="Times New Roman" w:eastAsia="Times New Roman" w:hAnsi="Times New Roman"/>
          <w:sz w:val="28"/>
          <w:szCs w:val="28"/>
          <w:lang w:eastAsia="ru-RU"/>
        </w:rPr>
        <w:t xml:space="preserve"> сессии  Совета муниципального образования городского округа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шестого созыва</w:t>
      </w:r>
    </w:p>
    <w:p w:rsidR="001762B9" w:rsidRPr="00285C28" w:rsidRDefault="001762B9" w:rsidP="001762B9">
      <w:pPr>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12 мая</w:t>
      </w:r>
      <w:r w:rsidRPr="00285C28">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22</w:t>
      </w:r>
      <w:r w:rsidRPr="00285C28">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275</w:t>
      </w:r>
    </w:p>
    <w:p w:rsidR="001762B9" w:rsidRPr="00285C28" w:rsidRDefault="001762B9" w:rsidP="001762B9">
      <w:pPr>
        <w:autoSpaceDE w:val="0"/>
        <w:autoSpaceDN w:val="0"/>
        <w:adjustRightInd w:val="0"/>
        <w:spacing w:after="0" w:line="240" w:lineRule="auto"/>
        <w:jc w:val="right"/>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240" w:lineRule="auto"/>
        <w:jc w:val="right"/>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1" w:name="Par21"/>
      <w:bookmarkEnd w:id="1"/>
      <w:r w:rsidRPr="00285C28">
        <w:rPr>
          <w:rFonts w:ascii="Times New Roman" w:eastAsia="Times New Roman" w:hAnsi="Times New Roman"/>
          <w:b/>
          <w:bCs/>
          <w:sz w:val="28"/>
          <w:szCs w:val="28"/>
          <w:lang w:eastAsia="ru-RU"/>
        </w:rPr>
        <w:t xml:space="preserve"> ИЗМЕНЕНИЯ И ДОПОЛНЕНИЯ, ВНОСИМЫЕ В УСТАВ</w:t>
      </w:r>
    </w:p>
    <w:p w:rsidR="001762B9" w:rsidRPr="00285C28" w:rsidRDefault="001762B9" w:rsidP="001762B9">
      <w:pPr>
        <w:autoSpaceDE w:val="0"/>
        <w:autoSpaceDN w:val="0"/>
        <w:adjustRightInd w:val="0"/>
        <w:spacing w:after="0" w:line="240" w:lineRule="auto"/>
        <w:jc w:val="center"/>
        <w:rPr>
          <w:rFonts w:ascii="Times New Roman" w:eastAsia="Times New Roman" w:hAnsi="Times New Roman"/>
          <w:b/>
          <w:bCs/>
          <w:sz w:val="28"/>
          <w:szCs w:val="28"/>
          <w:lang w:eastAsia="ru-RU"/>
        </w:rPr>
      </w:pPr>
      <w:r w:rsidRPr="00285C28">
        <w:rPr>
          <w:rFonts w:ascii="Times New Roman" w:eastAsia="Times New Roman" w:hAnsi="Times New Roman"/>
          <w:b/>
          <w:bCs/>
          <w:sz w:val="28"/>
          <w:szCs w:val="28"/>
          <w:lang w:eastAsia="ru-RU"/>
        </w:rPr>
        <w:t xml:space="preserve">МУНИЦИПАЛЬНОГО ОБРАЗОВАНИЯ ГОРОДСКОГО ОКРУГА </w:t>
      </w:r>
      <w:r>
        <w:rPr>
          <w:rFonts w:ascii="Times New Roman" w:eastAsia="Times New Roman" w:hAnsi="Times New Roman"/>
          <w:b/>
          <w:bCs/>
          <w:sz w:val="28"/>
          <w:szCs w:val="28"/>
          <w:lang w:eastAsia="ru-RU"/>
        </w:rPr>
        <w:t>«</w:t>
      </w:r>
      <w:r w:rsidRPr="00285C28">
        <w:rPr>
          <w:rFonts w:ascii="Times New Roman" w:eastAsia="Times New Roman" w:hAnsi="Times New Roman"/>
          <w:b/>
          <w:bCs/>
          <w:sz w:val="28"/>
          <w:szCs w:val="28"/>
          <w:lang w:eastAsia="ru-RU"/>
        </w:rPr>
        <w:t>УСИНСК</w:t>
      </w:r>
      <w:r>
        <w:rPr>
          <w:rFonts w:ascii="Times New Roman" w:eastAsia="Times New Roman" w:hAnsi="Times New Roman"/>
          <w:b/>
          <w:bCs/>
          <w:sz w:val="28"/>
          <w:szCs w:val="28"/>
          <w:lang w:eastAsia="ru-RU"/>
        </w:rPr>
        <w:t>»</w:t>
      </w:r>
    </w:p>
    <w:p w:rsidR="001762B9" w:rsidRPr="00285C28" w:rsidRDefault="001762B9" w:rsidP="001762B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1. В статье 9:</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пункт 4.1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4.1) </w:t>
      </w:r>
      <w:r w:rsidRPr="00285C28">
        <w:rPr>
          <w:rFonts w:ascii="Times New Roman" w:hAnsi="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2) пункт 5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5) </w:t>
      </w:r>
      <w:r w:rsidRPr="00285C28">
        <w:rPr>
          <w:rFonts w:ascii="Times New Roman" w:hAnsi="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285C28">
        <w:rPr>
          <w:rFonts w:ascii="Times New Roman" w:hAnsi="Times New Roman"/>
          <w:sz w:val="28"/>
          <w:szCs w:val="28"/>
        </w:rPr>
        <w:t xml:space="preserve"> осуществления дорожной деятельности в соответствии с </w:t>
      </w:r>
      <w:hyperlink r:id="rId9" w:history="1">
        <w:r w:rsidRPr="00285C28">
          <w:rPr>
            <w:rFonts w:ascii="Times New Roman" w:hAnsi="Times New Roman"/>
            <w:sz w:val="28"/>
            <w:szCs w:val="28"/>
          </w:rPr>
          <w:t>законодательством</w:t>
        </w:r>
      </w:hyperlink>
      <w:r w:rsidRPr="00285C28">
        <w:rPr>
          <w:rFonts w:ascii="Times New Roman" w:hAnsi="Times New Roman"/>
          <w:sz w:val="28"/>
          <w:szCs w:val="28"/>
        </w:rPr>
        <w:t xml:space="preserve"> Российской Федерации</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 пункт 29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Pr>
          <w:rFonts w:ascii="Times New Roman" w:hAnsi="Times New Roman"/>
          <w:sz w:val="28"/>
          <w:szCs w:val="28"/>
        </w:rPr>
        <w:t>«</w:t>
      </w:r>
      <w:r w:rsidRPr="00285C28">
        <w:rPr>
          <w:rFonts w:ascii="Times New Roman" w:hAnsi="Times New Roman"/>
          <w:sz w:val="28"/>
          <w:szCs w:val="28"/>
        </w:rPr>
        <w:t>29)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285C28">
        <w:rPr>
          <w:rFonts w:ascii="Times New Roman" w:hAnsi="Times New Roman"/>
          <w:sz w:val="28"/>
          <w:szCs w:val="28"/>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lastRenderedPageBreak/>
        <w:t>4) дополнить пунктами 31.1 и 31.2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31.2) осуществление мероприятий по лесоустройству в отношении лесов, расположенных на землях населенных пунктов городского округа</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5) пункт 35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hAnsi="Times New Roman"/>
          <w:sz w:val="28"/>
          <w:szCs w:val="28"/>
        </w:rPr>
        <w:t>«</w:t>
      </w:r>
      <w:r w:rsidRPr="00285C28">
        <w:rPr>
          <w:rFonts w:ascii="Times New Roman" w:hAnsi="Times New Roman"/>
          <w:sz w:val="28"/>
          <w:szCs w:val="28"/>
        </w:rPr>
        <w:t xml:space="preserve">35) </w:t>
      </w:r>
      <w:r w:rsidRPr="00285C28">
        <w:rPr>
          <w:rFonts w:ascii="Times New Roman" w:eastAsia="Times New Roman" w:hAnsi="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6) пункт 42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7) дополнить пунктом 47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 xml:space="preserve">47) принятие решений и проведение на территории городского округа мероприятий по </w:t>
      </w:r>
      <w:hyperlink r:id="rId10" w:history="1">
        <w:r w:rsidRPr="00285C28">
          <w:rPr>
            <w:rFonts w:ascii="Times New Roman" w:hAnsi="Times New Roman"/>
            <w:sz w:val="28"/>
            <w:szCs w:val="28"/>
          </w:rPr>
          <w:t>выявлению</w:t>
        </w:r>
      </w:hyperlink>
      <w:r w:rsidRPr="00285C28">
        <w:rPr>
          <w:rFonts w:ascii="Times New Roman"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2. Часть 2 статьи 11 </w:t>
      </w:r>
      <w:r w:rsidRPr="00285C28">
        <w:rPr>
          <w:rFonts w:ascii="Times New Roman" w:hAnsi="Times New Roman"/>
          <w:sz w:val="28"/>
          <w:szCs w:val="28"/>
        </w:rPr>
        <w:t>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hAnsi="Times New Roman"/>
          <w:sz w:val="28"/>
          <w:szCs w:val="28"/>
        </w:rPr>
        <w:t>«</w:t>
      </w:r>
      <w:r w:rsidRPr="00285C28">
        <w:rPr>
          <w:rFonts w:ascii="Times New Roman" w:hAnsi="Times New Roman"/>
          <w:sz w:val="28"/>
          <w:szCs w:val="28"/>
        </w:rPr>
        <w:t xml:space="preserve">2. </w:t>
      </w:r>
      <w:proofErr w:type="gramStart"/>
      <w:r w:rsidRPr="00285C28">
        <w:rPr>
          <w:rFonts w:ascii="Times New Roman" w:eastAsia="Times New Roman" w:hAnsi="Times New Roman"/>
          <w:sz w:val="28"/>
          <w:szCs w:val="28"/>
          <w:lang w:eastAsia="ru-RU"/>
        </w:rPr>
        <w:t xml:space="preserve">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1" w:history="1">
        <w:r w:rsidRPr="00285C28">
          <w:rPr>
            <w:rFonts w:ascii="Times New Roman" w:eastAsia="Times New Roman" w:hAnsi="Times New Roman"/>
            <w:sz w:val="28"/>
            <w:szCs w:val="28"/>
            <w:lang w:eastAsia="ru-RU"/>
          </w:rPr>
          <w:t>пунктами 8</w:t>
        </w:r>
      </w:hyperlink>
      <w:r w:rsidRPr="00285C28">
        <w:rPr>
          <w:rFonts w:ascii="Times New Roman" w:eastAsia="Times New Roman" w:hAnsi="Times New Roman"/>
          <w:sz w:val="28"/>
          <w:szCs w:val="28"/>
          <w:lang w:eastAsia="ru-RU"/>
        </w:rPr>
        <w:t xml:space="preserve"> - </w:t>
      </w:r>
      <w:hyperlink w:anchor="P128" w:history="1">
        <w:r w:rsidRPr="00285C28">
          <w:rPr>
            <w:rFonts w:ascii="Times New Roman" w:eastAsia="Times New Roman" w:hAnsi="Times New Roman"/>
            <w:sz w:val="28"/>
            <w:szCs w:val="28"/>
            <w:lang w:eastAsia="ru-RU"/>
          </w:rPr>
          <w:t>11</w:t>
        </w:r>
      </w:hyperlink>
      <w:r w:rsidRPr="00285C28">
        <w:rPr>
          <w:rFonts w:ascii="Times New Roman" w:eastAsia="Times New Roman" w:hAnsi="Times New Roman"/>
          <w:sz w:val="28"/>
          <w:szCs w:val="28"/>
          <w:lang w:eastAsia="ru-RU"/>
        </w:rPr>
        <w:t xml:space="preserve">, </w:t>
      </w:r>
      <w:hyperlink w:anchor="P142" w:history="1">
        <w:r w:rsidRPr="00285C28">
          <w:rPr>
            <w:rFonts w:ascii="Times New Roman" w:eastAsia="Times New Roman" w:hAnsi="Times New Roman"/>
            <w:sz w:val="28"/>
            <w:szCs w:val="28"/>
            <w:lang w:eastAsia="ru-RU"/>
          </w:rPr>
          <w:t>14</w:t>
        </w:r>
      </w:hyperlink>
      <w:r w:rsidRPr="00285C28">
        <w:rPr>
          <w:rFonts w:ascii="Times New Roman" w:eastAsia="Times New Roman" w:hAnsi="Times New Roman"/>
          <w:sz w:val="28"/>
          <w:szCs w:val="28"/>
          <w:lang w:eastAsia="ru-RU"/>
        </w:rPr>
        <w:t xml:space="preserve">, </w:t>
      </w:r>
      <w:hyperlink w:anchor="P148" w:history="1">
        <w:r w:rsidRPr="00285C28">
          <w:rPr>
            <w:rFonts w:ascii="Times New Roman" w:eastAsia="Times New Roman" w:hAnsi="Times New Roman"/>
            <w:sz w:val="28"/>
            <w:szCs w:val="28"/>
            <w:lang w:eastAsia="ru-RU"/>
          </w:rPr>
          <w:t>15</w:t>
        </w:r>
      </w:hyperlink>
      <w:r w:rsidRPr="00285C28">
        <w:rPr>
          <w:rFonts w:ascii="Times New Roman" w:eastAsia="Times New Roman" w:hAnsi="Times New Roman"/>
          <w:sz w:val="28"/>
          <w:szCs w:val="28"/>
          <w:lang w:eastAsia="ru-RU"/>
        </w:rPr>
        <w:t xml:space="preserve"> и </w:t>
      </w:r>
      <w:hyperlink w:anchor="P170" w:history="1">
        <w:r w:rsidRPr="00285C28">
          <w:rPr>
            <w:rFonts w:ascii="Times New Roman" w:eastAsia="Times New Roman" w:hAnsi="Times New Roman"/>
            <w:sz w:val="28"/>
            <w:szCs w:val="28"/>
            <w:lang w:eastAsia="ru-RU"/>
          </w:rPr>
          <w:t>24, 29 статьи 9</w:t>
        </w:r>
      </w:hyperlink>
      <w:r w:rsidRPr="00285C28">
        <w:rPr>
          <w:rFonts w:ascii="Times New Roman" w:eastAsia="Times New Roman" w:hAnsi="Times New Roman"/>
          <w:sz w:val="28"/>
          <w:szCs w:val="28"/>
          <w:lang w:eastAsia="ru-RU"/>
        </w:rPr>
        <w:t xml:space="preserve"> настоящего Устава.</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762B9"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lastRenderedPageBreak/>
        <w:t>3.</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Статью 12</w:t>
      </w:r>
      <w:r w:rsidRPr="00285C28">
        <w:rPr>
          <w:rFonts w:ascii="Times New Roman" w:eastAsia="Times New Roman" w:hAnsi="Times New Roman"/>
          <w:sz w:val="28"/>
          <w:szCs w:val="28"/>
          <w:lang w:eastAsia="ru-RU"/>
        </w:rPr>
        <w:t xml:space="preserve"> изложить в следующей редакции:</w:t>
      </w:r>
    </w:p>
    <w:p w:rsidR="001762B9" w:rsidRPr="00285C28" w:rsidRDefault="001762B9" w:rsidP="001762B9">
      <w:pPr>
        <w:spacing w:after="0" w:line="240" w:lineRule="auto"/>
        <w:ind w:firstLine="709"/>
        <w:jc w:val="both"/>
        <w:rPr>
          <w:rFonts w:ascii="Times New Roman" w:hAnsi="Times New Roman"/>
          <w:sz w:val="28"/>
          <w:szCs w:val="28"/>
        </w:rPr>
      </w:pPr>
      <w:r>
        <w:rPr>
          <w:rFonts w:ascii="Times New Roman" w:hAnsi="Times New Roman"/>
          <w:iCs/>
          <w:sz w:val="28"/>
          <w:szCs w:val="28"/>
        </w:rPr>
        <w:t>«</w:t>
      </w:r>
      <w:r w:rsidRPr="00285C28">
        <w:rPr>
          <w:rFonts w:ascii="Times New Roman" w:hAnsi="Times New Roman"/>
          <w:iCs/>
          <w:sz w:val="28"/>
          <w:szCs w:val="28"/>
        </w:rPr>
        <w:t>Статья 12. Муниципальный контроль</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1. </w:t>
      </w:r>
      <w:proofErr w:type="gramStart"/>
      <w:r w:rsidRPr="00285C28">
        <w:rPr>
          <w:rFonts w:ascii="Times New Roman" w:hAnsi="Times New Roman"/>
          <w:sz w:val="28"/>
          <w:szCs w:val="28"/>
        </w:rPr>
        <w:t xml:space="preserve">Администрация </w:t>
      </w:r>
      <w:r w:rsidRPr="00285C28">
        <w:rPr>
          <w:rFonts w:ascii="Times New Roman" w:eastAsia="Times New Roman" w:hAnsi="Times New Roman"/>
          <w:bCs/>
          <w:sz w:val="28"/>
          <w:szCs w:val="28"/>
          <w:lang w:eastAsia="ru-RU"/>
        </w:rPr>
        <w:t xml:space="preserve">городского округа </w:t>
      </w:r>
      <w:r w:rsidRPr="00285C28">
        <w:rPr>
          <w:rFonts w:ascii="Times New Roman" w:hAnsi="Times New Roman"/>
          <w:sz w:val="28"/>
          <w:szCs w:val="28"/>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lang w:eastAsia="ru-RU"/>
        </w:rPr>
      </w:pPr>
      <w:r w:rsidRPr="00285C28">
        <w:rPr>
          <w:rFonts w:ascii="Times New Roman" w:hAnsi="Times New Roman"/>
          <w:sz w:val="28"/>
          <w:szCs w:val="28"/>
        </w:rPr>
        <w:t xml:space="preserve">2. </w:t>
      </w:r>
      <w:r w:rsidRPr="00285C28">
        <w:rPr>
          <w:rFonts w:ascii="Times New Roman" w:hAnsi="Times New Roman"/>
          <w:sz w:val="28"/>
          <w:szCs w:val="28"/>
          <w:lang w:eastAsia="ru-RU"/>
        </w:rPr>
        <w:t xml:space="preserve">Организация и осуществление видов муниципального контроля регулируются Федеральным законом от 31.07.2020 № 248-ФЗ                                          </w:t>
      </w:r>
      <w:r>
        <w:rPr>
          <w:rFonts w:ascii="Times New Roman" w:hAnsi="Times New Roman"/>
          <w:sz w:val="28"/>
          <w:szCs w:val="28"/>
          <w:lang w:eastAsia="ru-RU"/>
        </w:rPr>
        <w:t>«</w:t>
      </w:r>
      <w:r w:rsidRPr="00285C28">
        <w:rPr>
          <w:rFonts w:ascii="Times New Roman" w:hAnsi="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sz w:val="28"/>
          <w:szCs w:val="28"/>
          <w:lang w:eastAsia="ru-RU"/>
        </w:rPr>
        <w:t>»</w:t>
      </w:r>
      <w:r w:rsidRPr="00285C28">
        <w:rPr>
          <w:rFonts w:ascii="Times New Roman" w:hAnsi="Times New Roman"/>
          <w:sz w:val="28"/>
          <w:szCs w:val="28"/>
          <w:lang w:eastAsia="ru-RU"/>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3. К полномочиям администрации </w:t>
      </w:r>
      <w:r w:rsidRPr="00285C28">
        <w:rPr>
          <w:rFonts w:ascii="Times New Roman" w:eastAsia="Times New Roman" w:hAnsi="Times New Roman"/>
          <w:bCs/>
          <w:sz w:val="28"/>
          <w:szCs w:val="28"/>
          <w:lang w:eastAsia="ru-RU"/>
        </w:rPr>
        <w:t>городского округа</w:t>
      </w:r>
      <w:r w:rsidRPr="00285C28">
        <w:rPr>
          <w:rFonts w:ascii="Times New Roman" w:hAnsi="Times New Roman"/>
          <w:sz w:val="28"/>
          <w:szCs w:val="28"/>
        </w:rPr>
        <w:t xml:space="preserve"> в области муниципального контроля относятся:</w:t>
      </w:r>
    </w:p>
    <w:p w:rsidR="001762B9" w:rsidRPr="00285C28" w:rsidRDefault="001762B9" w:rsidP="001762B9">
      <w:pPr>
        <w:spacing w:after="0" w:line="288" w:lineRule="auto"/>
        <w:ind w:firstLine="709"/>
        <w:jc w:val="both"/>
        <w:rPr>
          <w:rFonts w:ascii="Times New Roman" w:hAnsi="Times New Roman"/>
          <w:sz w:val="28"/>
          <w:szCs w:val="28"/>
        </w:rPr>
      </w:pPr>
      <w:r w:rsidRPr="00285C28">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762B9" w:rsidRPr="00285C28" w:rsidRDefault="001762B9" w:rsidP="001762B9">
      <w:pPr>
        <w:spacing w:after="0" w:line="288" w:lineRule="auto"/>
        <w:ind w:firstLine="709"/>
        <w:jc w:val="both"/>
        <w:rPr>
          <w:rFonts w:ascii="Times New Roman" w:hAnsi="Times New Roman"/>
          <w:sz w:val="28"/>
          <w:szCs w:val="28"/>
        </w:rPr>
      </w:pPr>
      <w:r w:rsidRPr="00285C28">
        <w:rPr>
          <w:rFonts w:ascii="Times New Roman" w:hAnsi="Times New Roman"/>
          <w:sz w:val="28"/>
          <w:szCs w:val="28"/>
        </w:rPr>
        <w:t>2) организация и осуществление муниципального контроля на территории муниципального образования;</w:t>
      </w:r>
    </w:p>
    <w:p w:rsidR="001762B9" w:rsidRPr="00285C28" w:rsidRDefault="001762B9" w:rsidP="001762B9">
      <w:pPr>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3) иные полномочия в соответствии с Федеральным законом </w:t>
      </w:r>
      <w:r w:rsidRPr="00285C28">
        <w:rPr>
          <w:rFonts w:ascii="Times New Roman" w:hAnsi="Times New Roman"/>
          <w:sz w:val="28"/>
          <w:szCs w:val="28"/>
          <w:lang w:eastAsia="ru-RU"/>
        </w:rPr>
        <w:t xml:space="preserve">от 31.07.2020 № 248-ФЗ </w:t>
      </w:r>
      <w:r>
        <w:rPr>
          <w:rFonts w:ascii="Times New Roman" w:hAnsi="Times New Roman"/>
          <w:sz w:val="28"/>
          <w:szCs w:val="28"/>
          <w:lang w:eastAsia="ru-RU"/>
        </w:rPr>
        <w:t>«</w:t>
      </w:r>
      <w:r w:rsidRPr="00285C28">
        <w:rPr>
          <w:rFonts w:ascii="Times New Roman" w:hAnsi="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sz w:val="28"/>
          <w:szCs w:val="28"/>
          <w:lang w:eastAsia="ru-RU"/>
        </w:rPr>
        <w:t>»</w:t>
      </w:r>
      <w:r w:rsidRPr="00285C28">
        <w:rPr>
          <w:rFonts w:ascii="Times New Roman" w:hAnsi="Times New Roman"/>
          <w:sz w:val="28"/>
          <w:szCs w:val="28"/>
        </w:rPr>
        <w:t>, другими федеральными законами.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w:t>
      </w:r>
      <w:r w:rsidRPr="00285C28">
        <w:rPr>
          <w:rFonts w:ascii="Times New Roman" w:eastAsia="Times New Roman" w:hAnsi="Times New Roman"/>
          <w:bCs/>
          <w:sz w:val="28"/>
          <w:szCs w:val="28"/>
          <w:lang w:eastAsia="ru-RU"/>
        </w:rPr>
        <w:t>городского округа</w:t>
      </w:r>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5. В соответствии с частью 9 статьи 1 Федерального закона                                       </w:t>
      </w:r>
      <w:r>
        <w:rPr>
          <w:rFonts w:ascii="Times New Roman" w:hAnsi="Times New Roman"/>
          <w:sz w:val="28"/>
          <w:szCs w:val="28"/>
          <w:lang w:eastAsia="ru-RU"/>
        </w:rPr>
        <w:t>«</w:t>
      </w:r>
      <w:r w:rsidRPr="00285C28">
        <w:rPr>
          <w:rFonts w:ascii="Times New Roman" w:hAnsi="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sz w:val="28"/>
          <w:szCs w:val="28"/>
          <w:lang w:eastAsia="ru-RU"/>
        </w:rPr>
        <w:t>»</w:t>
      </w:r>
      <w:r w:rsidRPr="00285C28">
        <w:rPr>
          <w:rFonts w:ascii="Times New Roman" w:hAnsi="Times New Roman"/>
          <w:sz w:val="28"/>
          <w:szCs w:val="28"/>
        </w:rPr>
        <w:t xml:space="preserve"> муниципальный контроль подлежит осуществлению при наличии в границах </w:t>
      </w:r>
      <w:r w:rsidRPr="00285C28">
        <w:rPr>
          <w:rFonts w:ascii="Times New Roman" w:eastAsia="Times New Roman" w:hAnsi="Times New Roman"/>
          <w:bCs/>
          <w:sz w:val="28"/>
          <w:szCs w:val="28"/>
          <w:lang w:eastAsia="ru-RU"/>
        </w:rPr>
        <w:t xml:space="preserve">городского округа </w:t>
      </w:r>
      <w:r w:rsidRPr="00285C28">
        <w:rPr>
          <w:rFonts w:ascii="Times New Roman" w:hAnsi="Times New Roman"/>
          <w:sz w:val="28"/>
          <w:szCs w:val="28"/>
        </w:rPr>
        <w:t>объектов соответствующего вида контроля</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b/>
          <w:bCs/>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4</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В статье 21.1:</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1) пункт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ж</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части 7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285C28">
        <w:rPr>
          <w:rFonts w:ascii="Times New Roman" w:eastAsia="Times New Roman" w:hAnsi="Times New Roman"/>
          <w:sz w:val="28"/>
          <w:szCs w:val="28"/>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2) пункт 5 части 8 дополнить подпунктом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ж</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 следующего содержания:</w:t>
      </w:r>
    </w:p>
    <w:p w:rsidR="001762B9" w:rsidRPr="00285C28" w:rsidRDefault="001762B9" w:rsidP="001762B9">
      <w:pPr>
        <w:autoSpaceDE w:val="0"/>
        <w:autoSpaceDN w:val="0"/>
        <w:adjustRightInd w:val="0"/>
        <w:spacing w:after="0" w:line="288" w:lineRule="auto"/>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ab/>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ж)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3) пункт 5 части 9 признать утратившим силу.</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5. В статье 22:</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1) часть 4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 xml:space="preserve">4. Порядок организации и проведения публичных слушаний определяется решением Совета городского округа в соответствии с требованиями, установленными частью 4 статьи 28 Федерального закона </w:t>
      </w:r>
      <w:r>
        <w:rPr>
          <w:rFonts w:ascii="Times New Roman" w:hAnsi="Times New Roman"/>
          <w:sz w:val="28"/>
          <w:szCs w:val="28"/>
        </w:rPr>
        <w:t>«</w:t>
      </w:r>
      <w:r w:rsidRPr="00285C2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часть 4.1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 xml:space="preserve">4.1. </w:t>
      </w:r>
      <w:proofErr w:type="gramStart"/>
      <w:r w:rsidRPr="00285C28">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5C28">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285C28">
          <w:rPr>
            <w:rFonts w:ascii="Times New Roman" w:hAnsi="Times New Roman"/>
            <w:sz w:val="28"/>
            <w:szCs w:val="28"/>
          </w:rPr>
          <w:t>законодательством</w:t>
        </w:r>
      </w:hyperlink>
      <w:r w:rsidRPr="00285C28">
        <w:rPr>
          <w:rFonts w:ascii="Times New Roman" w:hAnsi="Times New Roman"/>
          <w:sz w:val="28"/>
          <w:szCs w:val="28"/>
        </w:rPr>
        <w:t xml:space="preserve"> о градостроительной деятельности</w:t>
      </w:r>
      <w:proofErr w:type="gramStart"/>
      <w:r w:rsidRPr="00285C28">
        <w:rPr>
          <w:rFonts w:ascii="Times New Roman" w:hAnsi="Times New Roman"/>
          <w:sz w:val="28"/>
          <w:szCs w:val="28"/>
        </w:rPr>
        <w:t>.</w:t>
      </w:r>
      <w:r>
        <w:rPr>
          <w:rFonts w:ascii="Times New Roman" w:hAnsi="Times New Roman"/>
          <w:sz w:val="28"/>
          <w:szCs w:val="28"/>
        </w:rPr>
        <w:t>»</w:t>
      </w:r>
      <w:bookmarkStart w:id="2" w:name="Par2"/>
      <w:bookmarkStart w:id="3" w:name="Par16"/>
      <w:bookmarkStart w:id="4" w:name="Par19"/>
      <w:bookmarkEnd w:id="2"/>
      <w:bookmarkEnd w:id="3"/>
      <w:bookmarkEnd w:id="4"/>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6. Статью 25.1 </w:t>
      </w:r>
      <w:r w:rsidRPr="00285C28">
        <w:rPr>
          <w:rFonts w:ascii="Times New Roman" w:hAnsi="Times New Roman"/>
          <w:sz w:val="28"/>
          <w:szCs w:val="28"/>
        </w:rPr>
        <w:t>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Cs/>
          <w:sz w:val="28"/>
          <w:szCs w:val="28"/>
          <w:lang w:eastAsia="ru-RU"/>
        </w:rPr>
      </w:pPr>
      <w:r>
        <w:rPr>
          <w:rFonts w:ascii="Times New Roman" w:hAnsi="Times New Roman"/>
          <w:sz w:val="28"/>
          <w:szCs w:val="28"/>
        </w:rPr>
        <w:t>«</w:t>
      </w:r>
      <w:r w:rsidRPr="00285C28">
        <w:rPr>
          <w:rFonts w:ascii="Times New Roman" w:hAnsi="Times New Roman"/>
          <w:sz w:val="28"/>
          <w:szCs w:val="28"/>
        </w:rPr>
        <w:t xml:space="preserve">Статья 25.1. </w:t>
      </w:r>
      <w:r w:rsidRPr="00285C28">
        <w:rPr>
          <w:rFonts w:ascii="Times New Roman" w:eastAsia="Times New Roman" w:hAnsi="Times New Roman"/>
          <w:bCs/>
          <w:sz w:val="28"/>
          <w:szCs w:val="28"/>
          <w:lang w:eastAsia="ru-RU"/>
        </w:rPr>
        <w:t>Сход граждан</w:t>
      </w:r>
    </w:p>
    <w:p w:rsidR="001762B9" w:rsidRPr="00285C28" w:rsidRDefault="001762B9" w:rsidP="001762B9">
      <w:pPr>
        <w:widowControl w:val="0"/>
        <w:tabs>
          <w:tab w:val="left" w:pos="1134"/>
        </w:tab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1. В случаях, предусмотренных Федеральным </w:t>
      </w:r>
      <w:hyperlink r:id="rId12" w:history="1">
        <w:r w:rsidRPr="00285C28">
          <w:rPr>
            <w:rFonts w:ascii="Times New Roman" w:eastAsia="Times New Roman" w:hAnsi="Times New Roman"/>
            <w:sz w:val="28"/>
            <w:szCs w:val="28"/>
            <w:lang w:eastAsia="ru-RU"/>
          </w:rPr>
          <w:t>законом</w:t>
        </w:r>
      </w:hyperlink>
      <w:r w:rsidRPr="00285C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сход граждан может проводиться:</w:t>
      </w:r>
    </w:p>
    <w:p w:rsidR="001762B9" w:rsidRPr="00285C28" w:rsidRDefault="001762B9" w:rsidP="001762B9">
      <w:pPr>
        <w:widowControl w:val="0"/>
        <w:numPr>
          <w:ilvl w:val="0"/>
          <w:numId w:val="3"/>
        </w:numPr>
        <w:tabs>
          <w:tab w:val="left" w:pos="1134"/>
        </w:tabs>
        <w:autoSpaceDE w:val="0"/>
        <w:autoSpaceDN w:val="0"/>
        <w:spacing w:after="0" w:line="288" w:lineRule="auto"/>
        <w:ind w:left="0"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lastRenderedPageBreak/>
        <w:t>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1762B9" w:rsidRPr="00285C28" w:rsidRDefault="001762B9" w:rsidP="001762B9">
      <w:pPr>
        <w:widowControl w:val="0"/>
        <w:numPr>
          <w:ilvl w:val="0"/>
          <w:numId w:val="3"/>
        </w:numPr>
        <w:tabs>
          <w:tab w:val="left" w:pos="1134"/>
        </w:tabs>
        <w:autoSpaceDE w:val="0"/>
        <w:autoSpaceDN w:val="0"/>
        <w:spacing w:after="0" w:line="288" w:lineRule="auto"/>
        <w:ind w:left="0"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в соответствии с законом Республики Коми </w:t>
      </w:r>
      <w:proofErr w:type="gramStart"/>
      <w:r w:rsidRPr="00285C28">
        <w:rPr>
          <w:rFonts w:ascii="Times New Roman" w:eastAsia="Times New Roman" w:hAnsi="Times New Roman"/>
          <w:sz w:val="28"/>
          <w:szCs w:val="28"/>
          <w:lang w:eastAsia="ru-RU"/>
        </w:rPr>
        <w:t>на части территории</w:t>
      </w:r>
      <w:proofErr w:type="gramEnd"/>
      <w:r w:rsidRPr="00285C28">
        <w:rPr>
          <w:rFonts w:ascii="Times New Roman" w:eastAsia="Times New Roman" w:hAnsi="Times New Roman"/>
          <w:sz w:val="28"/>
          <w:szCs w:val="28"/>
          <w:lang w:eastAsia="ru-RU"/>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1762B9" w:rsidRPr="00285C28" w:rsidRDefault="001762B9" w:rsidP="001762B9">
      <w:pPr>
        <w:widowControl w:val="0"/>
        <w:tabs>
          <w:tab w:val="left" w:pos="1134"/>
        </w:tab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w:t>
      </w:r>
      <w:r w:rsidRPr="00285C28">
        <w:rPr>
          <w:rFonts w:ascii="Times New Roman" w:eastAsia="Times New Roman" w:hAnsi="Times New Roman"/>
          <w:sz w:val="28"/>
          <w:szCs w:val="28"/>
          <w:lang w:eastAsia="ru-RU"/>
        </w:rPr>
        <w:t>В случае</w:t>
      </w:r>
      <w:proofErr w:type="gramStart"/>
      <w:r w:rsidRPr="00285C28">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85C28">
        <w:rPr>
          <w:rFonts w:ascii="Times New Roman" w:hAnsi="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3. Сход граждан, предусмотренный </w:t>
      </w:r>
      <w:hyperlink r:id="rId13" w:history="1">
        <w:r w:rsidRPr="00285C28">
          <w:rPr>
            <w:rFonts w:ascii="Times New Roman" w:hAnsi="Times New Roman"/>
            <w:sz w:val="28"/>
            <w:szCs w:val="28"/>
          </w:rPr>
          <w:t>пунктом 2 части 1</w:t>
        </w:r>
      </w:hyperlink>
      <w:r w:rsidRPr="00285C28">
        <w:rPr>
          <w:rFonts w:ascii="Times New Roman" w:hAnsi="Times New Roman"/>
          <w:sz w:val="28"/>
          <w:szCs w:val="28"/>
        </w:rPr>
        <w:t xml:space="preserve"> настоящей статьи, может созываться Советом городского округа по инициативе группы жителей соответствующей части территории населенного пункта, численностью не менее 10 человек.</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4. 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Коми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7. Часть 10 статьи 32.1</w:t>
      </w:r>
      <w:r w:rsidRPr="00285C28">
        <w:rPr>
          <w:rFonts w:ascii="Times New Roman" w:eastAsia="Times New Roman" w:hAnsi="Times New Roman"/>
          <w:sz w:val="28"/>
          <w:szCs w:val="28"/>
          <w:lang w:eastAsia="ru-RU"/>
        </w:rPr>
        <w:t xml:space="preserve"> изложить в следующей редакции:</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10. В случае отсутствия председателя Совета городского округа или невозможности исполнения председателем Совета городского округа своих полномочий, полномочия председателя Совета городского округа временно исполняет первый заместитель председателя Совета городского округа.</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В случае отсутствия председателя и первого заместителя председателя Совета городского округа или невозможности исполнения ими своих полномочий, полномочия председателя Совета городского округа исполняет </w:t>
      </w:r>
      <w:r w:rsidRPr="00285C28">
        <w:rPr>
          <w:rFonts w:ascii="Times New Roman" w:eastAsia="Times New Roman" w:hAnsi="Times New Roman"/>
          <w:sz w:val="28"/>
          <w:szCs w:val="28"/>
          <w:lang w:eastAsia="ru-RU"/>
        </w:rPr>
        <w:lastRenderedPageBreak/>
        <w:t>заместитель председателя Совета городского округа по его поручению</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Default="001762B9" w:rsidP="001762B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1762B9" w:rsidRPr="00285C28" w:rsidRDefault="001762B9" w:rsidP="001762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8. Пункт 6 части 2 статьи 32.2</w:t>
      </w:r>
      <w:r w:rsidRPr="00285C28">
        <w:rPr>
          <w:rFonts w:ascii="Times New Roman" w:eastAsia="Times New Roman" w:hAnsi="Times New Roman"/>
          <w:sz w:val="28"/>
          <w:szCs w:val="28"/>
          <w:lang w:eastAsia="ru-RU"/>
        </w:rPr>
        <w:t xml:space="preserve"> признать утратившим силу.</w:t>
      </w:r>
    </w:p>
    <w:p w:rsidR="001762B9" w:rsidRPr="00285C28" w:rsidRDefault="001762B9" w:rsidP="001762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9. Пункт 7 части 1</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 xml:space="preserve">статьи 32.3 </w:t>
      </w:r>
      <w:r w:rsidRPr="00285C28">
        <w:rPr>
          <w:rFonts w:ascii="Times New Roman" w:eastAsia="Times New Roman" w:hAnsi="Times New Roman"/>
          <w:sz w:val="28"/>
          <w:szCs w:val="28"/>
          <w:lang w:eastAsia="ru-RU"/>
        </w:rPr>
        <w:t>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7) </w:t>
      </w:r>
      <w:r w:rsidRPr="00285C28">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40" w:lineRule="auto"/>
        <w:ind w:firstLine="709"/>
        <w:jc w:val="both"/>
        <w:rPr>
          <w:rFonts w:ascii="Times New Roman" w:hAnsi="Times New Roman"/>
          <w:sz w:val="28"/>
          <w:szCs w:val="28"/>
        </w:rPr>
      </w:pPr>
    </w:p>
    <w:p w:rsidR="001762B9" w:rsidRPr="00285C28" w:rsidRDefault="001762B9" w:rsidP="001762B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 xml:space="preserve">10. Абзацы первый – третий части 4 статьи 37 </w:t>
      </w:r>
      <w:r w:rsidRPr="00285C28">
        <w:rPr>
          <w:rFonts w:ascii="Times New Roman" w:eastAsia="Times New Roman" w:hAnsi="Times New Roman"/>
          <w:sz w:val="28"/>
          <w:szCs w:val="28"/>
          <w:lang w:eastAsia="ru-RU"/>
        </w:rPr>
        <w:t>признать утратившими силу.</w:t>
      </w:r>
    </w:p>
    <w:p w:rsidR="001762B9" w:rsidRPr="00285C28" w:rsidRDefault="001762B9" w:rsidP="001762B9">
      <w:pPr>
        <w:autoSpaceDE w:val="0"/>
        <w:autoSpaceDN w:val="0"/>
        <w:adjustRightInd w:val="0"/>
        <w:spacing w:after="0" w:line="240" w:lineRule="auto"/>
        <w:ind w:firstLine="709"/>
        <w:jc w:val="both"/>
        <w:rPr>
          <w:rFonts w:ascii="Times New Roman" w:hAnsi="Times New Roman"/>
          <w:sz w:val="28"/>
          <w:szCs w:val="28"/>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11. Пункт 7 части 2 статьи 39</w:t>
      </w:r>
      <w:r w:rsidRPr="00285C28">
        <w:rPr>
          <w:rFonts w:ascii="Times New Roman" w:eastAsia="Times New Roman" w:hAnsi="Times New Roman"/>
          <w:sz w:val="28"/>
          <w:szCs w:val="28"/>
          <w:lang w:eastAsia="ru-RU"/>
        </w:rPr>
        <w:t xml:space="preserve">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7) </w:t>
      </w:r>
      <w:r w:rsidRPr="00285C28">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12.</w:t>
      </w:r>
      <w:r w:rsidRPr="00285C28">
        <w:rPr>
          <w:rFonts w:ascii="Times New Roman" w:hAnsi="Times New Roman"/>
          <w:sz w:val="28"/>
          <w:szCs w:val="28"/>
        </w:rPr>
        <w:t xml:space="preserve"> </w:t>
      </w:r>
      <w:r w:rsidRPr="00285C28">
        <w:rPr>
          <w:rFonts w:ascii="Times New Roman" w:hAnsi="Times New Roman"/>
          <w:b/>
          <w:sz w:val="28"/>
          <w:szCs w:val="28"/>
        </w:rPr>
        <w:t>Часть 5 статьи 40</w:t>
      </w:r>
      <w:r w:rsidRPr="00285C28">
        <w:rPr>
          <w:rFonts w:ascii="Times New Roman" w:hAnsi="Times New Roman"/>
          <w:sz w:val="28"/>
          <w:szCs w:val="28"/>
        </w:rPr>
        <w:t xml:space="preserve">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85C28">
        <w:rPr>
          <w:rFonts w:ascii="Times New Roman" w:eastAsia="Times New Roman" w:hAnsi="Times New Roman"/>
          <w:bCs/>
          <w:sz w:val="28"/>
          <w:szCs w:val="28"/>
          <w:lang w:eastAsia="ru-RU"/>
        </w:rP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временно исполняет первый заместитель (заместитель) руководителя администрации городского округа</w:t>
      </w:r>
      <w:proofErr w:type="gramStart"/>
      <w:r w:rsidRPr="00285C2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Pr="00285C28">
        <w:rPr>
          <w:rFonts w:ascii="Times New Roman" w:eastAsia="Times New Roman" w:hAnsi="Times New Roman"/>
          <w:bCs/>
          <w:sz w:val="28"/>
          <w:szCs w:val="28"/>
          <w:lang w:eastAsia="ru-RU"/>
        </w:rPr>
        <w:t>.</w:t>
      </w:r>
      <w:proofErr w:type="gramEnd"/>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lastRenderedPageBreak/>
        <w:t>13. Пункт 9 части 2</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 xml:space="preserve">статьи 42 </w:t>
      </w:r>
      <w:r w:rsidRPr="00285C28">
        <w:rPr>
          <w:rFonts w:ascii="Times New Roman" w:eastAsia="Times New Roman" w:hAnsi="Times New Roman"/>
          <w:sz w:val="28"/>
          <w:szCs w:val="28"/>
          <w:lang w:eastAsia="ru-RU"/>
        </w:rPr>
        <w:t>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bCs/>
          <w:sz w:val="28"/>
          <w:szCs w:val="28"/>
        </w:rPr>
      </w:pPr>
      <w:proofErr w:type="gramStart"/>
      <w:r>
        <w:rPr>
          <w:rFonts w:ascii="Times New Roman" w:eastAsia="Times New Roman" w:hAnsi="Times New Roman"/>
          <w:b/>
          <w:sz w:val="28"/>
          <w:szCs w:val="28"/>
          <w:lang w:eastAsia="ru-RU"/>
        </w:rPr>
        <w:t>«</w:t>
      </w:r>
      <w:r w:rsidRPr="00285C28">
        <w:rPr>
          <w:rFonts w:ascii="Times New Roman" w:eastAsia="Times New Roman" w:hAnsi="Times New Roman"/>
          <w:sz w:val="28"/>
          <w:szCs w:val="28"/>
          <w:lang w:eastAsia="ru-RU"/>
        </w:rPr>
        <w:t xml:space="preserve">9) </w:t>
      </w:r>
      <w:r w:rsidRPr="00285C28">
        <w:rPr>
          <w:rFonts w:ascii="Times New Roman" w:hAnsi="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hAnsi="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hAnsi="Times New Roman"/>
          <w:bCs/>
          <w:sz w:val="28"/>
          <w:szCs w:val="28"/>
        </w:rPr>
        <w:t>;</w:t>
      </w:r>
      <w:r>
        <w:rPr>
          <w:rFonts w:ascii="Times New Roman" w:hAnsi="Times New Roman"/>
          <w:bCs/>
          <w:sz w:val="28"/>
          <w:szCs w:val="28"/>
        </w:rPr>
        <w:t>»</w:t>
      </w:r>
      <w:proofErr w:type="gramEnd"/>
      <w:r w:rsidRPr="00285C28">
        <w:rPr>
          <w:rFonts w:ascii="Times New Roman" w:hAnsi="Times New Roman"/>
          <w:bCs/>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
          <w:sz w:val="28"/>
          <w:szCs w:val="28"/>
          <w:lang w:eastAsia="ru-RU"/>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14. В части 3 статьи 46:</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пункт 18.1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18.1) </w:t>
      </w:r>
      <w:r w:rsidRPr="00285C28">
        <w:rPr>
          <w:rFonts w:ascii="Times New Roman" w:hAnsi="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85C28">
        <w:rPr>
          <w:rFonts w:ascii="Times New Roman" w:hAnsi="Times New Roman"/>
          <w:sz w:val="28"/>
          <w:szCs w:val="28"/>
        </w:rPr>
        <w:t>;</w:t>
      </w:r>
      <w:r>
        <w:rPr>
          <w:rFonts w:ascii="Times New Roman" w:hAnsi="Times New Roman"/>
          <w:sz w:val="28"/>
          <w:szCs w:val="28"/>
        </w:rPr>
        <w:t>»</w:t>
      </w:r>
      <w:proofErr w:type="gramEnd"/>
      <w:r w:rsidRPr="00285C28">
        <w:rPr>
          <w:rFonts w:ascii="Times New Roman" w:hAnsi="Times New Roman"/>
          <w:sz w:val="28"/>
          <w:szCs w:val="28"/>
        </w:rPr>
        <w:t>;</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пункт 19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w:t>
      </w:r>
      <w:r w:rsidRPr="00285C28">
        <w:rPr>
          <w:rFonts w:ascii="Times New Roman" w:hAnsi="Times New Roman"/>
          <w:sz w:val="28"/>
          <w:szCs w:val="28"/>
        </w:rPr>
        <w:t xml:space="preserve">19) </w:t>
      </w:r>
      <w:r w:rsidRPr="00285C28">
        <w:rPr>
          <w:rFonts w:ascii="Times New Roman" w:eastAsia="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285C28">
        <w:rPr>
          <w:rFonts w:ascii="Times New Roman" w:eastAsia="Times New Roman" w:hAnsi="Times New Roman"/>
          <w:sz w:val="28"/>
          <w:szCs w:val="28"/>
          <w:lang w:eastAsia="ru-RU"/>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15. В статье 52:</w:t>
      </w:r>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часть 1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1. Проекты муниципальных правовых актов могут вноситься депутатами Совета городского округа, главой городского округа, председателем Совета городского округа, органами территориального общественного самоуправления, инициативными группами граждан, а также прокурором города Усинска</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Pr="00285C28" w:rsidRDefault="001762B9" w:rsidP="001762B9">
      <w:pPr>
        <w:widowControl w:val="0"/>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sz w:val="28"/>
          <w:szCs w:val="28"/>
          <w:lang w:eastAsia="ru-RU"/>
        </w:rPr>
        <w:lastRenderedPageBreak/>
        <w:t>2) часть 4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4. </w:t>
      </w:r>
      <w:proofErr w:type="gramStart"/>
      <w:r w:rsidRPr="00285C28">
        <w:rPr>
          <w:rFonts w:ascii="Times New Roman" w:hAnsi="Times New Roman"/>
          <w:sz w:val="28"/>
          <w:szCs w:val="28"/>
        </w:rPr>
        <w:t xml:space="preserve">Проекты муниципальных нормативных правовых актов городского округа, </w:t>
      </w:r>
      <w:r w:rsidRPr="00285C28">
        <w:rPr>
          <w:rFonts w:ascii="Times New Roman" w:eastAsia="Times New Roman" w:hAnsi="Times New Roman"/>
          <w:sz w:val="28"/>
          <w:szCs w:val="28"/>
          <w:lang w:eastAsia="ru-RU"/>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w:t>
      </w:r>
      <w:r w:rsidRPr="00285C28">
        <w:rPr>
          <w:rFonts w:ascii="Times New Roman" w:hAnsi="Times New Roman"/>
          <w:sz w:val="28"/>
          <w:szCs w:val="28"/>
        </w:rPr>
        <w:t xml:space="preserve"> городского округа в порядке, установленном муниципальными нормативными правовыми актами в соответствии с законом Республики Коми, за исключением:</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проектов нормативных правовых актов Совета городского округа, регулирующих бюджетные правоотношения;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 часть 5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b/>
          <w:sz w:val="28"/>
          <w:szCs w:val="28"/>
        </w:rPr>
      </w:pPr>
      <w:r w:rsidRPr="00285C28">
        <w:rPr>
          <w:rFonts w:ascii="Times New Roman" w:hAnsi="Times New Roman"/>
          <w:b/>
          <w:sz w:val="28"/>
          <w:szCs w:val="28"/>
        </w:rPr>
        <w:t>16. В статье 53:</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1) часть 6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6. Решения Совета городского округа доводятся до сведения населения городского округа в полном объеме, за исключением решений или их отдельных положений, содержащих сведения, распространение которых ограничено федеральным законом</w:t>
      </w:r>
      <w:proofErr w:type="gramStart"/>
      <w:r w:rsidRPr="00285C2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часть 9 изложить в следующей редакции:</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xml:space="preserve">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r>
        <w:rPr>
          <w:rFonts w:ascii="Times New Roman" w:eastAsia="Times New Roman" w:hAnsi="Times New Roman"/>
          <w:sz w:val="28"/>
          <w:szCs w:val="28"/>
          <w:lang w:eastAsia="ru-RU"/>
        </w:rPr>
        <w:t>«</w:t>
      </w:r>
      <w:proofErr w:type="spellStart"/>
      <w:r w:rsidRPr="00285C28">
        <w:rPr>
          <w:rFonts w:ascii="Times New Roman" w:eastAsia="Times New Roman" w:hAnsi="Times New Roman"/>
          <w:sz w:val="28"/>
          <w:szCs w:val="28"/>
          <w:lang w:eastAsia="ru-RU"/>
        </w:rPr>
        <w:t>Усинская</w:t>
      </w:r>
      <w:proofErr w:type="spellEnd"/>
      <w:r w:rsidRPr="00285C28">
        <w:rPr>
          <w:rFonts w:ascii="Times New Roman" w:eastAsia="Times New Roman" w:hAnsi="Times New Roman"/>
          <w:sz w:val="28"/>
          <w:szCs w:val="28"/>
          <w:lang w:eastAsia="ru-RU"/>
        </w:rPr>
        <w:t xml:space="preserve"> новь</w:t>
      </w:r>
      <w:r>
        <w:rPr>
          <w:rFonts w:ascii="Times New Roman" w:eastAsia="Times New Roman" w:hAnsi="Times New Roman"/>
          <w:sz w:val="28"/>
          <w:szCs w:val="28"/>
          <w:lang w:eastAsia="ru-RU"/>
        </w:rPr>
        <w:t>»</w:t>
      </w:r>
      <w:r w:rsidRPr="00285C28">
        <w:rPr>
          <w:rFonts w:ascii="Times New Roman" w:eastAsia="Times New Roman" w:hAnsi="Times New Roman"/>
          <w:sz w:val="28"/>
          <w:szCs w:val="28"/>
          <w:lang w:eastAsia="ru-RU"/>
        </w:rPr>
        <w:t>, распространяемом на территории городского округа.</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roofErr w:type="gramStart"/>
      <w:r w:rsidRPr="00285C28">
        <w:rPr>
          <w:rFonts w:ascii="Times New Roman" w:hAnsi="Times New Roman"/>
          <w:sz w:val="28"/>
          <w:szCs w:val="28"/>
        </w:rPr>
        <w:lastRenderedPageBreak/>
        <w:t xml:space="preserve">Устав городского округа и муниципальные правовые акты о внесении в него изменений дополнительно размещаются на портале Минюста России </w:t>
      </w:r>
      <w:r>
        <w:rPr>
          <w:rFonts w:ascii="Times New Roman" w:hAnsi="Times New Roman"/>
          <w:sz w:val="28"/>
          <w:szCs w:val="28"/>
        </w:rPr>
        <w:t>«</w:t>
      </w:r>
      <w:r w:rsidRPr="00285C28">
        <w:rPr>
          <w:rFonts w:ascii="Times New Roman" w:hAnsi="Times New Roman"/>
          <w:sz w:val="28"/>
          <w:szCs w:val="28"/>
        </w:rPr>
        <w:t>Нормативные правовые акты в Российской Федерации</w:t>
      </w:r>
      <w:r>
        <w:rPr>
          <w:rFonts w:ascii="Times New Roman" w:hAnsi="Times New Roman"/>
          <w:sz w:val="28"/>
          <w:szCs w:val="28"/>
        </w:rPr>
        <w:t>»</w:t>
      </w:r>
      <w:r w:rsidRPr="00285C28">
        <w:rPr>
          <w:rFonts w:ascii="Times New Roman" w:hAnsi="Times New Roman"/>
          <w:sz w:val="28"/>
          <w:szCs w:val="28"/>
        </w:rPr>
        <w:t xml:space="preserve"> (</w:t>
      </w:r>
      <w:hyperlink r:id="rId14" w:history="1">
        <w:r w:rsidRPr="00285C28">
          <w:rPr>
            <w:rFonts w:ascii="Times New Roman" w:hAnsi="Times New Roman"/>
            <w:sz w:val="28"/>
            <w:szCs w:val="28"/>
            <w:u w:val="single"/>
          </w:rPr>
          <w:t>http://pravo.minjust.ru</w:t>
        </w:r>
      </w:hyperlink>
      <w:r w:rsidRPr="00285C28">
        <w:rPr>
          <w:rFonts w:ascii="Times New Roman" w:hAnsi="Times New Roman"/>
          <w:sz w:val="28"/>
          <w:szCs w:val="28"/>
        </w:rPr>
        <w:t>, Эл.</w:t>
      </w:r>
      <w:proofErr w:type="gramEnd"/>
      <w:r w:rsidRPr="00285C28">
        <w:rPr>
          <w:rFonts w:ascii="Times New Roman" w:hAnsi="Times New Roman"/>
          <w:sz w:val="28"/>
          <w:szCs w:val="28"/>
        </w:rPr>
        <w:t xml:space="preserve"> № </w:t>
      </w:r>
      <w:proofErr w:type="gramStart"/>
      <w:r w:rsidRPr="00285C28">
        <w:rPr>
          <w:rFonts w:ascii="Times New Roman" w:hAnsi="Times New Roman"/>
          <w:sz w:val="28"/>
          <w:szCs w:val="28"/>
        </w:rPr>
        <w:t>ФС77-72471 от 05.03.2018).</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17. Часть 2 статьи 62 </w:t>
      </w:r>
      <w:r w:rsidRPr="00285C28">
        <w:rPr>
          <w:rFonts w:ascii="Times New Roman" w:hAnsi="Times New Roman"/>
          <w:sz w:val="28"/>
          <w:szCs w:val="28"/>
        </w:rPr>
        <w:t>дополнить абзацем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b/>
          <w:sz w:val="28"/>
          <w:szCs w:val="28"/>
        </w:rPr>
        <w:t>«</w:t>
      </w:r>
      <w:r w:rsidRPr="00285C28">
        <w:rPr>
          <w:rFonts w:ascii="Times New Roman" w:hAnsi="Times New Roman"/>
          <w:sz w:val="28"/>
          <w:szCs w:val="28"/>
        </w:rPr>
        <w:t xml:space="preserve">Проведение проверки соответствия кандидатов на замещение </w:t>
      </w:r>
      <w:proofErr w:type="gramStart"/>
      <w:r w:rsidRPr="00285C28">
        <w:rPr>
          <w:rFonts w:ascii="Times New Roman" w:hAnsi="Times New Roman"/>
          <w:sz w:val="28"/>
          <w:szCs w:val="28"/>
        </w:rPr>
        <w:t>должности руководителя финансового органа администрации городского округа</w:t>
      </w:r>
      <w:proofErr w:type="gramEnd"/>
      <w:r w:rsidRPr="00285C28">
        <w:rPr>
          <w:rFonts w:ascii="Times New Roman" w:hAnsi="Times New Roman"/>
          <w:sz w:val="28"/>
          <w:szCs w:val="28"/>
        </w:rPr>
        <w:t xml:space="preserve"> квалификационным требованиям осуществляется с участием финансового органа Республики Коми. Порядок участия финансового органа Республики Коми в проведении указанной проверки устанавливается законом Республики Коми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18</w:t>
      </w:r>
      <w:r w:rsidRPr="00285C28">
        <w:rPr>
          <w:rFonts w:ascii="Times New Roman" w:hAnsi="Times New Roman"/>
          <w:sz w:val="28"/>
          <w:szCs w:val="28"/>
        </w:rPr>
        <w:t xml:space="preserve">. </w:t>
      </w:r>
      <w:r w:rsidRPr="00285C28">
        <w:rPr>
          <w:rFonts w:ascii="Times New Roman" w:hAnsi="Times New Roman"/>
          <w:b/>
          <w:sz w:val="28"/>
          <w:szCs w:val="28"/>
        </w:rPr>
        <w:t xml:space="preserve">Часть 2 статьи 76 </w:t>
      </w:r>
      <w:r w:rsidRPr="00285C28">
        <w:rPr>
          <w:rFonts w:ascii="Times New Roman" w:hAnsi="Times New Roman"/>
          <w:sz w:val="28"/>
          <w:szCs w:val="28"/>
        </w:rPr>
        <w:t>дополнить абзацем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Pr>
          <w:rFonts w:ascii="Times New Roman" w:hAnsi="Times New Roman"/>
          <w:sz w:val="28"/>
          <w:szCs w:val="28"/>
        </w:rPr>
        <w:t>«</w:t>
      </w:r>
      <w:r w:rsidRPr="00285C28">
        <w:rPr>
          <w:rFonts w:ascii="Times New Roman" w:hAnsi="Times New Roman"/>
          <w:sz w:val="28"/>
          <w:szCs w:val="28"/>
        </w:rPr>
        <w:t xml:space="preserve">Глава </w:t>
      </w:r>
      <w:r w:rsidRPr="00285C28">
        <w:rPr>
          <w:rFonts w:ascii="Times New Roman" w:eastAsia="Times New Roman" w:hAnsi="Times New Roman"/>
          <w:sz w:val="28"/>
          <w:szCs w:val="28"/>
          <w:lang w:eastAsia="ru-RU"/>
        </w:rPr>
        <w:t xml:space="preserve">городского округа </w:t>
      </w:r>
      <w:r w:rsidRPr="00285C28">
        <w:rPr>
          <w:rFonts w:ascii="Times New Roman" w:hAnsi="Times New Roman"/>
          <w:sz w:val="28"/>
          <w:szCs w:val="28"/>
        </w:rPr>
        <w:t>обязан опубликовать (обнародовать) зарегистрированный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w:t>
      </w:r>
      <w:proofErr w:type="gramEnd"/>
    </w:p>
    <w:p w:rsidR="001762B9" w:rsidRPr="00285C28" w:rsidRDefault="001762B9" w:rsidP="001762B9">
      <w:pPr>
        <w:tabs>
          <w:tab w:val="left" w:pos="1276"/>
        </w:tabs>
        <w:autoSpaceDE w:val="0"/>
        <w:autoSpaceDN w:val="0"/>
        <w:adjustRightInd w:val="0"/>
        <w:spacing w:after="0" w:line="288" w:lineRule="auto"/>
        <w:ind w:firstLine="709"/>
        <w:jc w:val="both"/>
        <w:rPr>
          <w:rFonts w:ascii="Times New Roman" w:hAnsi="Times New Roman"/>
          <w:sz w:val="28"/>
          <w:szCs w:val="28"/>
        </w:rPr>
      </w:pPr>
    </w:p>
    <w:p w:rsidR="001762B9" w:rsidRPr="00285C28" w:rsidRDefault="001762B9" w:rsidP="001762B9">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19. Часть 5 статьи 78 </w:t>
      </w:r>
      <w:r w:rsidRPr="00285C28">
        <w:rPr>
          <w:rFonts w:ascii="Times New Roman" w:hAnsi="Times New Roman"/>
          <w:sz w:val="28"/>
          <w:szCs w:val="28"/>
        </w:rPr>
        <w:t>дополнить абзацем следующего содержания:</w:t>
      </w:r>
    </w:p>
    <w:p w:rsidR="001762B9" w:rsidRPr="00285C28" w:rsidRDefault="001762B9" w:rsidP="001762B9">
      <w:pPr>
        <w:autoSpaceDE w:val="0"/>
        <w:autoSpaceDN w:val="0"/>
        <w:adjustRightInd w:val="0"/>
        <w:spacing w:after="0" w:line="288" w:lineRule="auto"/>
        <w:ind w:firstLine="709"/>
        <w:jc w:val="both"/>
        <w:rPr>
          <w:rFonts w:ascii="Times New Roman" w:eastAsia="Times New Roman" w:hAnsi="Times New Roman"/>
          <w:b/>
          <w:sz w:val="28"/>
          <w:szCs w:val="28"/>
          <w:lang w:eastAsia="ru-RU"/>
        </w:rPr>
      </w:pPr>
      <w:r>
        <w:rPr>
          <w:rFonts w:ascii="Times New Roman" w:hAnsi="Times New Roman"/>
          <w:sz w:val="28"/>
          <w:szCs w:val="28"/>
        </w:rPr>
        <w:t>«</w:t>
      </w:r>
      <w:r w:rsidRPr="00285C28">
        <w:rPr>
          <w:rFonts w:ascii="Times New Roman" w:hAnsi="Times New Roman"/>
          <w:sz w:val="28"/>
          <w:szCs w:val="28"/>
        </w:rPr>
        <w:t xml:space="preserve">Глава </w:t>
      </w:r>
      <w:r w:rsidRPr="00285C28">
        <w:rPr>
          <w:rFonts w:ascii="Times New Roman" w:eastAsia="Times New Roman" w:hAnsi="Times New Roman"/>
          <w:sz w:val="28"/>
          <w:szCs w:val="28"/>
          <w:lang w:eastAsia="ru-RU"/>
        </w:rPr>
        <w:t xml:space="preserve">городского округа </w:t>
      </w:r>
      <w:r w:rsidRPr="00285C28">
        <w:rPr>
          <w:rFonts w:ascii="Times New Roman" w:hAnsi="Times New Roman"/>
          <w:sz w:val="28"/>
          <w:szCs w:val="28"/>
        </w:rPr>
        <w:t xml:space="preserve">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285C28">
        <w:rPr>
          <w:rFonts w:ascii="Times New Roman" w:hAnsi="Times New Roman"/>
          <w:sz w:val="28"/>
          <w:szCs w:val="28"/>
        </w:rPr>
        <w:t>акте</w:t>
      </w:r>
      <w:proofErr w:type="gramEnd"/>
      <w:r w:rsidRPr="00285C28">
        <w:rPr>
          <w:rFonts w:ascii="Times New Roman" w:hAnsi="Times New Roman"/>
          <w:sz w:val="28"/>
          <w:szCs w:val="28"/>
        </w:rPr>
        <w:t xml:space="preserve"> о внесении изменений и дополнений в устав муниципального образования в государственный реестр уставов муниципальных образований Республики Коми</w:t>
      </w:r>
      <w:proofErr w:type="gramStart"/>
      <w:r w:rsidRPr="00285C28">
        <w:rPr>
          <w:rFonts w:ascii="Times New Roman" w:hAnsi="Times New Roman"/>
          <w:sz w:val="28"/>
          <w:szCs w:val="28"/>
        </w:rPr>
        <w:t>.</w:t>
      </w:r>
      <w:r>
        <w:rPr>
          <w:rFonts w:ascii="Times New Roman" w:hAnsi="Times New Roman"/>
          <w:sz w:val="28"/>
          <w:szCs w:val="28"/>
        </w:rPr>
        <w:t>»</w:t>
      </w:r>
      <w:r w:rsidRPr="00285C28">
        <w:rPr>
          <w:rFonts w:ascii="Times New Roman" w:hAnsi="Times New Roman"/>
          <w:sz w:val="28"/>
          <w:szCs w:val="28"/>
        </w:rPr>
        <w:t xml:space="preserve">. </w:t>
      </w:r>
      <w:proofErr w:type="gramEnd"/>
    </w:p>
    <w:p w:rsidR="00F50403" w:rsidRPr="00352E7E" w:rsidRDefault="00F50403" w:rsidP="00F50403">
      <w:pPr>
        <w:widowControl w:val="0"/>
        <w:spacing w:after="0" w:line="240" w:lineRule="auto"/>
        <w:outlineLvl w:val="1"/>
        <w:rPr>
          <w:rFonts w:ascii="Times New Roman" w:eastAsia="Times New Roman" w:hAnsi="Times New Roman"/>
          <w:sz w:val="28"/>
          <w:szCs w:val="28"/>
          <w:lang w:eastAsia="ru-RU"/>
        </w:rPr>
      </w:pPr>
    </w:p>
    <w:p w:rsidR="00B01E28" w:rsidRPr="00352E7E" w:rsidRDefault="00B01E28" w:rsidP="002E7F4A">
      <w:pPr>
        <w:spacing w:after="0" w:line="240" w:lineRule="auto"/>
        <w:rPr>
          <w:rFonts w:ascii="Times New Roman" w:eastAsia="Times New Roman" w:hAnsi="Times New Roman"/>
          <w:sz w:val="28"/>
          <w:szCs w:val="28"/>
          <w:lang w:eastAsia="ru-RU"/>
        </w:rPr>
      </w:pPr>
    </w:p>
    <w:p w:rsidR="00B01E28" w:rsidRDefault="00B01E28" w:rsidP="006D40A2">
      <w:pPr>
        <w:widowControl w:val="0"/>
        <w:spacing w:after="0" w:line="240" w:lineRule="auto"/>
        <w:rPr>
          <w:rFonts w:ascii="Times New Roman" w:eastAsia="Times New Roman" w:hAnsi="Times New Roman"/>
          <w:sz w:val="28"/>
          <w:szCs w:val="28"/>
          <w:lang w:eastAsia="ru-RU"/>
        </w:rPr>
      </w:pPr>
    </w:p>
    <w:p w:rsidR="001B30EF" w:rsidRDefault="001B30EF" w:rsidP="006D40A2">
      <w:pPr>
        <w:widowControl w:val="0"/>
        <w:spacing w:after="0" w:line="240" w:lineRule="auto"/>
        <w:rPr>
          <w:rFonts w:ascii="Times New Roman" w:eastAsia="Times New Roman" w:hAnsi="Times New Roman"/>
          <w:sz w:val="28"/>
          <w:szCs w:val="28"/>
          <w:lang w:eastAsia="ru-RU"/>
        </w:rPr>
      </w:pPr>
    </w:p>
    <w:sectPr w:rsidR="001B30EF" w:rsidSect="00F812D9">
      <w:headerReference w:type="default" r:id="rId15"/>
      <w:headerReference w:type="first" r:id="rId16"/>
      <w:pgSz w:w="11906" w:h="16838"/>
      <w:pgMar w:top="993" w:right="707"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59" w:rsidRDefault="002B0059" w:rsidP="009703C7">
      <w:pPr>
        <w:spacing w:after="0" w:line="240" w:lineRule="auto"/>
      </w:pPr>
      <w:r>
        <w:separator/>
      </w:r>
    </w:p>
  </w:endnote>
  <w:endnote w:type="continuationSeparator" w:id="0">
    <w:p w:rsidR="002B0059" w:rsidRDefault="002B0059"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59" w:rsidRDefault="002B0059" w:rsidP="009703C7">
      <w:pPr>
        <w:spacing w:after="0" w:line="240" w:lineRule="auto"/>
      </w:pPr>
      <w:r>
        <w:separator/>
      </w:r>
    </w:p>
  </w:footnote>
  <w:footnote w:type="continuationSeparator" w:id="0">
    <w:p w:rsidR="002B0059" w:rsidRDefault="002B0059"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2773AE">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889"/>
    <w:multiLevelType w:val="hybridMultilevel"/>
    <w:tmpl w:val="30CEC820"/>
    <w:lvl w:ilvl="0" w:tplc="1D4EC006">
      <w:start w:val="1"/>
      <w:numFmt w:val="decimal"/>
      <w:lvlText w:val="%1)"/>
      <w:lvlJc w:val="left"/>
      <w:pPr>
        <w:ind w:left="1371"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4C33"/>
    <w:rsid w:val="000C599F"/>
    <w:rsid w:val="000D5DCB"/>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7A12"/>
    <w:rsid w:val="001610BC"/>
    <w:rsid w:val="0016379F"/>
    <w:rsid w:val="001641B9"/>
    <w:rsid w:val="001762B9"/>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75F0"/>
    <w:rsid w:val="0025794A"/>
    <w:rsid w:val="002627DD"/>
    <w:rsid w:val="00264793"/>
    <w:rsid w:val="002751C1"/>
    <w:rsid w:val="002773AE"/>
    <w:rsid w:val="002804EC"/>
    <w:rsid w:val="002871FE"/>
    <w:rsid w:val="0028774D"/>
    <w:rsid w:val="00296861"/>
    <w:rsid w:val="002A48FB"/>
    <w:rsid w:val="002A49EC"/>
    <w:rsid w:val="002B0059"/>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4CA"/>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12B8"/>
    <w:rsid w:val="00712D82"/>
    <w:rsid w:val="00714334"/>
    <w:rsid w:val="00714C17"/>
    <w:rsid w:val="0073369D"/>
    <w:rsid w:val="0073496C"/>
    <w:rsid w:val="00735556"/>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7352"/>
    <w:rsid w:val="00CB20C7"/>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93AB6751AAB66BFD92307D1459E5B9E254170C3EFFF8B881E6A58C7EA3E158C1643A46B3C82261AB2B741DF3393CDA7CAF65A683ZC7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40768075AE6F29073E7454828FDB07FA3032A8181426B6A2466FD6EBCF22C4DA66D9FE000FE264787BE7CC94B5X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383FAFED5836BA683A504BEB107442A1BA342FA7F392FD89DB5CF917D76B563B3C9F629AF14A07D5AA5D3E9774F61D9FA7C4AD22B8Q9H9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54625E582A468106ED48AD6FACC5997BED90450C936A565BCC39D5F8DB2A188445289E3C49C163CB98D04A89E2BE7FEEF3D0ED754821386A8Y6I" TargetMode="External"/><Relationship Id="rId4" Type="http://schemas.microsoft.com/office/2007/relationships/stylesWithEffects" Target="stylesWithEffects.xml"/><Relationship Id="rId9" Type="http://schemas.openxmlformats.org/officeDocument/2006/relationships/hyperlink" Target="consultantplus://offline/ref=2EEEE81144960198971E76620CF6D5C465B2D67C87CE8D80072A29ABAC95068D6B08C777C975592D972BD5CAE095806AD5035793A462BD80a9xAH"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E1E64-6F05-46E7-A93F-3ACB2D75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Pages>
  <Words>3352</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48</cp:revision>
  <cp:lastPrinted>2021-10-29T09:06:00Z</cp:lastPrinted>
  <dcterms:created xsi:type="dcterms:W3CDTF">2021-06-11T11:12:00Z</dcterms:created>
  <dcterms:modified xsi:type="dcterms:W3CDTF">2022-06-30T08:34:00Z</dcterms:modified>
</cp:coreProperties>
</file>