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5F" w:rsidRPr="00D16E99" w:rsidRDefault="0073185F" w:rsidP="0073185F">
      <w:pPr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5 к решению шестнадцатой </w:t>
      </w:r>
      <w:r w:rsidRPr="00D16E99">
        <w:rPr>
          <w:sz w:val="28"/>
          <w:szCs w:val="28"/>
        </w:rPr>
        <w:t>сессии Совета муниципального образования город</w:t>
      </w:r>
      <w:r>
        <w:rPr>
          <w:sz w:val="28"/>
          <w:szCs w:val="28"/>
        </w:rPr>
        <w:t>ского округа «Усинск» четвертого</w:t>
      </w:r>
      <w:r w:rsidRPr="00D16E99">
        <w:rPr>
          <w:sz w:val="28"/>
          <w:szCs w:val="28"/>
        </w:rPr>
        <w:t xml:space="preserve"> созыва</w:t>
      </w:r>
    </w:p>
    <w:p w:rsidR="0073185F" w:rsidRDefault="0073185F" w:rsidP="0073185F">
      <w:pPr>
        <w:autoSpaceDE w:val="0"/>
        <w:autoSpaceDN w:val="0"/>
        <w:adjustRightInd w:val="0"/>
        <w:spacing w:line="360" w:lineRule="auto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Pr="00DE6891">
        <w:rPr>
          <w:sz w:val="28"/>
          <w:szCs w:val="28"/>
        </w:rPr>
        <w:t xml:space="preserve"> </w:t>
      </w:r>
      <w:r>
        <w:rPr>
          <w:sz w:val="28"/>
          <w:szCs w:val="28"/>
        </w:rPr>
        <w:t>300</w:t>
      </w:r>
    </w:p>
    <w:p w:rsidR="002D1947" w:rsidRDefault="002D1947" w:rsidP="0073185F"/>
    <w:p w:rsidR="00B15A23" w:rsidRDefault="00B15A23" w:rsidP="0073185F"/>
    <w:p w:rsidR="00B15A23" w:rsidRDefault="00B15A23" w:rsidP="00B15A23">
      <w:pPr>
        <w:jc w:val="center"/>
        <w:rPr>
          <w:b/>
          <w:bCs/>
          <w:sz w:val="24"/>
          <w:szCs w:val="24"/>
        </w:rPr>
      </w:pPr>
      <w:r w:rsidRPr="00B15A23">
        <w:rPr>
          <w:b/>
          <w:bCs/>
          <w:sz w:val="24"/>
          <w:szCs w:val="24"/>
        </w:rPr>
        <w:t xml:space="preserve">ИСТОЧНИКИ ФИНАНСИРОВАНИЯ ДЕФИЦИТА  БЮДЖЕТА МУНИЦИПАЛЬНОГО ОБРАЗОВАНИЯ ГОРОДСКОГО ОКРУГА "УСИНСК" </w:t>
      </w:r>
    </w:p>
    <w:p w:rsidR="00B15A23" w:rsidRDefault="00B15A23" w:rsidP="00B15A23">
      <w:pPr>
        <w:jc w:val="center"/>
      </w:pPr>
      <w:r w:rsidRPr="00B15A23">
        <w:rPr>
          <w:b/>
          <w:bCs/>
          <w:sz w:val="24"/>
          <w:szCs w:val="24"/>
        </w:rPr>
        <w:t>В 2014  ГОДУ</w:t>
      </w:r>
    </w:p>
    <w:p w:rsidR="0073185F" w:rsidRDefault="00B15A23" w:rsidP="00B15A23">
      <w:pPr>
        <w:spacing w:line="216" w:lineRule="auto"/>
        <w:jc w:val="right"/>
      </w:pPr>
      <w:proofErr w:type="spellStart"/>
      <w:r w:rsidRPr="00B15A23">
        <w:rPr>
          <w:sz w:val="24"/>
          <w:szCs w:val="24"/>
        </w:rPr>
        <w:t>тыс</w:t>
      </w:r>
      <w:proofErr w:type="gramStart"/>
      <w:r w:rsidRPr="00B15A23">
        <w:rPr>
          <w:sz w:val="24"/>
          <w:szCs w:val="24"/>
        </w:rPr>
        <w:t>.р</w:t>
      </w:r>
      <w:proofErr w:type="gramEnd"/>
      <w:r w:rsidRPr="00B15A23">
        <w:rPr>
          <w:sz w:val="24"/>
          <w:szCs w:val="24"/>
        </w:rPr>
        <w:t>уб</w:t>
      </w:r>
      <w:proofErr w:type="spellEnd"/>
      <w:r w:rsidRPr="00B15A23">
        <w:rPr>
          <w:sz w:val="24"/>
          <w:szCs w:val="24"/>
        </w:rPr>
        <w:t>.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6"/>
        <w:gridCol w:w="476"/>
        <w:gridCol w:w="736"/>
        <w:gridCol w:w="606"/>
        <w:gridCol w:w="5067"/>
        <w:gridCol w:w="1418"/>
      </w:tblGrid>
      <w:tr w:rsidR="00B15A23" w:rsidRPr="00B15A23" w:rsidTr="00B15A23">
        <w:trPr>
          <w:trHeight w:val="1676"/>
        </w:trPr>
        <w:tc>
          <w:tcPr>
            <w:tcW w:w="3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2014 год</w:t>
            </w:r>
          </w:p>
        </w:tc>
      </w:tr>
      <w:tr w:rsidR="00B15A23" w:rsidRPr="00B15A23" w:rsidTr="00B15A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- 48 433,0</w:t>
            </w:r>
          </w:p>
        </w:tc>
      </w:tr>
      <w:tr w:rsidR="00B15A23" w:rsidRPr="00B15A23" w:rsidTr="00B15A23">
        <w:trPr>
          <w:trHeight w:val="36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- 50 733,0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700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269 267,0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710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269 267,0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800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- 320 000,0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810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- 320 000,0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2 300,0</w:t>
            </w:r>
          </w:p>
        </w:tc>
      </w:tr>
      <w:tr w:rsidR="00B15A23" w:rsidRPr="00B15A23" w:rsidTr="00B15A23">
        <w:trPr>
          <w:trHeight w:val="51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700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50 000,0</w:t>
            </w:r>
          </w:p>
        </w:tc>
      </w:tr>
      <w:tr w:rsidR="00B15A23" w:rsidRPr="00B15A23" w:rsidTr="00B15A23">
        <w:trPr>
          <w:trHeight w:val="76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710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50 000,0</w:t>
            </w:r>
          </w:p>
        </w:tc>
      </w:tr>
      <w:tr w:rsidR="00B15A23" w:rsidRPr="00B15A23" w:rsidTr="00B15A23">
        <w:trPr>
          <w:trHeight w:val="274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800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- 47 700,0</w:t>
            </w:r>
          </w:p>
        </w:tc>
      </w:tr>
      <w:tr w:rsidR="00B15A23" w:rsidRPr="00B15A23" w:rsidTr="00B15A23">
        <w:trPr>
          <w:trHeight w:val="132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810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sz w:val="26"/>
                <w:szCs w:val="26"/>
              </w:rPr>
            </w:pPr>
            <w:r w:rsidRPr="00B15A23">
              <w:rPr>
                <w:sz w:val="26"/>
                <w:szCs w:val="26"/>
              </w:rPr>
              <w:t>- 47 700,0</w:t>
            </w:r>
          </w:p>
        </w:tc>
      </w:tr>
      <w:tr w:rsidR="00B15A23" w:rsidRPr="00B15A23" w:rsidTr="00B15A23">
        <w:trPr>
          <w:trHeight w:val="315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center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000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A23" w:rsidRPr="00B15A23" w:rsidRDefault="00B15A23" w:rsidP="00B15A23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 w:rsidRPr="00B15A23">
              <w:rPr>
                <w:b/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A23" w:rsidRPr="00B15A23" w:rsidRDefault="00B15A23" w:rsidP="00B15A23">
            <w:pPr>
              <w:spacing w:line="216" w:lineRule="auto"/>
              <w:jc w:val="right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B15A23">
              <w:rPr>
                <w:b/>
                <w:bCs/>
                <w:sz w:val="26"/>
                <w:szCs w:val="26"/>
              </w:rPr>
              <w:t>-</w:t>
            </w:r>
          </w:p>
        </w:tc>
      </w:tr>
    </w:tbl>
    <w:p w:rsidR="0073185F" w:rsidRPr="0073185F" w:rsidRDefault="0073185F" w:rsidP="00B15A23">
      <w:pPr>
        <w:spacing w:line="216" w:lineRule="auto"/>
      </w:pPr>
    </w:p>
    <w:sectPr w:rsidR="0073185F" w:rsidRPr="0073185F" w:rsidSect="00677420">
      <w:headerReference w:type="default" r:id="rId8"/>
      <w:pgSz w:w="11906" w:h="16838"/>
      <w:pgMar w:top="993" w:right="707" w:bottom="567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EA" w:rsidRDefault="001F53EA" w:rsidP="0034369C">
      <w:r>
        <w:separator/>
      </w:r>
    </w:p>
  </w:endnote>
  <w:endnote w:type="continuationSeparator" w:id="0">
    <w:p w:rsidR="001F53EA" w:rsidRDefault="001F53EA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EA" w:rsidRDefault="001F53EA" w:rsidP="0034369C">
      <w:r>
        <w:separator/>
      </w:r>
    </w:p>
  </w:footnote>
  <w:footnote w:type="continuationSeparator" w:id="0">
    <w:p w:rsidR="001F53EA" w:rsidRDefault="001F53EA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229663"/>
      <w:docPartObj>
        <w:docPartGallery w:val="Page Numbers (Top of Page)"/>
        <w:docPartUnique/>
      </w:docPartObj>
    </w:sdtPr>
    <w:sdtContent>
      <w:p w:rsidR="00F738D2" w:rsidRDefault="00F738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A23">
          <w:rPr>
            <w:noProof/>
          </w:rPr>
          <w:t>2</w:t>
        </w:r>
        <w:r>
          <w:fldChar w:fldCharType="end"/>
        </w:r>
      </w:p>
    </w:sdtContent>
  </w:sdt>
  <w:p w:rsidR="00F738D2" w:rsidRDefault="00F738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1761C"/>
    <w:rsid w:val="00025FE9"/>
    <w:rsid w:val="000341D3"/>
    <w:rsid w:val="00082470"/>
    <w:rsid w:val="00095F83"/>
    <w:rsid w:val="000C4D60"/>
    <w:rsid w:val="000F3D26"/>
    <w:rsid w:val="001E2356"/>
    <w:rsid w:val="001E3BF1"/>
    <w:rsid w:val="001F53EA"/>
    <w:rsid w:val="0022348C"/>
    <w:rsid w:val="002D1947"/>
    <w:rsid w:val="00307555"/>
    <w:rsid w:val="0034369C"/>
    <w:rsid w:val="00382BFF"/>
    <w:rsid w:val="00403022"/>
    <w:rsid w:val="004A4BB5"/>
    <w:rsid w:val="0059476B"/>
    <w:rsid w:val="00594E71"/>
    <w:rsid w:val="00611EC2"/>
    <w:rsid w:val="00677420"/>
    <w:rsid w:val="0073185F"/>
    <w:rsid w:val="007F10D2"/>
    <w:rsid w:val="00823501"/>
    <w:rsid w:val="00900627"/>
    <w:rsid w:val="00900FCD"/>
    <w:rsid w:val="00911155"/>
    <w:rsid w:val="00954E52"/>
    <w:rsid w:val="009F3B04"/>
    <w:rsid w:val="00A12065"/>
    <w:rsid w:val="00A23AD2"/>
    <w:rsid w:val="00A55401"/>
    <w:rsid w:val="00B15A23"/>
    <w:rsid w:val="00B56D0E"/>
    <w:rsid w:val="00B71A6C"/>
    <w:rsid w:val="00CF7D50"/>
    <w:rsid w:val="00D55939"/>
    <w:rsid w:val="00DA37E8"/>
    <w:rsid w:val="00DE6891"/>
    <w:rsid w:val="00F13901"/>
    <w:rsid w:val="00F4308D"/>
    <w:rsid w:val="00F5564D"/>
    <w:rsid w:val="00F7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Хакимова Ирина Саедгареевна</cp:lastModifiedBy>
  <cp:revision>4</cp:revision>
  <dcterms:created xsi:type="dcterms:W3CDTF">2013-12-17T10:06:00Z</dcterms:created>
  <dcterms:modified xsi:type="dcterms:W3CDTF">2013-12-17T10:49:00Z</dcterms:modified>
</cp:coreProperties>
</file>