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A22028" w:rsidP="00E95BAD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B71A6C" w:rsidP="00E95BAD">
      <w:pPr>
        <w:autoSpaceDE w:val="0"/>
        <w:autoSpaceDN w:val="0"/>
        <w:adjustRightInd w:val="0"/>
        <w:spacing w:line="36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535278">
        <w:rPr>
          <w:sz w:val="28"/>
          <w:szCs w:val="28"/>
        </w:rPr>
        <w:t>304</w:t>
      </w:r>
    </w:p>
    <w:p w:rsidR="00E95BAD" w:rsidRDefault="00E95BAD" w:rsidP="00E95BAD">
      <w:pPr>
        <w:autoSpaceDE w:val="0"/>
        <w:autoSpaceDN w:val="0"/>
        <w:adjustRightInd w:val="0"/>
        <w:spacing w:line="360" w:lineRule="auto"/>
        <w:ind w:left="4820"/>
        <w:jc w:val="center"/>
        <w:rPr>
          <w:sz w:val="28"/>
          <w:szCs w:val="28"/>
        </w:rPr>
      </w:pPr>
    </w:p>
    <w:p w:rsidR="00E95BAD" w:rsidRPr="00E95BAD" w:rsidRDefault="00E95BAD" w:rsidP="00E95BAD">
      <w:pPr>
        <w:autoSpaceDE w:val="0"/>
        <w:autoSpaceDN w:val="0"/>
        <w:adjustRightInd w:val="0"/>
        <w:spacing w:line="360" w:lineRule="auto"/>
        <w:ind w:left="4820"/>
        <w:jc w:val="center"/>
        <w:rPr>
          <w:sz w:val="28"/>
          <w:szCs w:val="28"/>
        </w:rPr>
      </w:pPr>
    </w:p>
    <w:p w:rsidR="00E95BAD" w:rsidRPr="00E95BAD" w:rsidRDefault="00E95BAD" w:rsidP="00E95BAD">
      <w:pPr>
        <w:pStyle w:val="ConsPlusNormal"/>
        <w:widowControl/>
        <w:ind w:left="4678" w:righ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5BAD">
        <w:rPr>
          <w:rFonts w:ascii="Times New Roman" w:hAnsi="Times New Roman" w:cs="Times New Roman"/>
          <w:sz w:val="28"/>
          <w:szCs w:val="28"/>
        </w:rPr>
        <w:t>Приложение № 2 к Положению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AD">
        <w:rPr>
          <w:rFonts w:ascii="Times New Roman" w:hAnsi="Times New Roman" w:cs="Times New Roman"/>
          <w:sz w:val="28"/>
          <w:szCs w:val="28"/>
        </w:rPr>
        <w:t>определения размера арендной платы,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AD">
        <w:rPr>
          <w:rFonts w:ascii="Times New Roman" w:hAnsi="Times New Roman" w:cs="Times New Roman"/>
          <w:sz w:val="28"/>
          <w:szCs w:val="28"/>
        </w:rPr>
        <w:t>условиях и сроках внесения арендной платы за земли, находящиеся в муниципальной собственности городского округа «Усинск»</w:t>
      </w:r>
    </w:p>
    <w:p w:rsidR="00E95BAD" w:rsidRDefault="00E95BAD" w:rsidP="00E95BAD">
      <w:pPr>
        <w:autoSpaceDE w:val="0"/>
        <w:autoSpaceDN w:val="0"/>
        <w:adjustRightInd w:val="0"/>
        <w:spacing w:line="360" w:lineRule="auto"/>
        <w:ind w:left="4820"/>
        <w:jc w:val="center"/>
        <w:rPr>
          <w:sz w:val="28"/>
          <w:szCs w:val="28"/>
        </w:rPr>
      </w:pPr>
    </w:p>
    <w:p w:rsidR="00880582" w:rsidRDefault="00880582" w:rsidP="008805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0582">
        <w:rPr>
          <w:sz w:val="28"/>
          <w:szCs w:val="28"/>
        </w:rPr>
        <w:t>Коэффициенты,</w:t>
      </w:r>
      <w:r w:rsidRPr="00880582">
        <w:rPr>
          <w:sz w:val="28"/>
          <w:szCs w:val="28"/>
        </w:rPr>
        <w:br/>
        <w:t>учитывающие особые условия и</w:t>
      </w:r>
      <w:r w:rsidR="009902B3">
        <w:rPr>
          <w:sz w:val="28"/>
          <w:szCs w:val="28"/>
        </w:rPr>
        <w:t>спользования земельных участков</w:t>
      </w:r>
    </w:p>
    <w:p w:rsidR="00880582" w:rsidRDefault="00880582" w:rsidP="008805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2637"/>
        <w:gridCol w:w="1065"/>
        <w:gridCol w:w="975"/>
        <w:gridCol w:w="851"/>
        <w:gridCol w:w="851"/>
        <w:gridCol w:w="851"/>
        <w:gridCol w:w="965"/>
        <w:gridCol w:w="851"/>
      </w:tblGrid>
      <w:tr w:rsidR="00880582" w:rsidRPr="00880582" w:rsidTr="00E95BAD">
        <w:trPr>
          <w:trHeight w:val="289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№</w:t>
            </w:r>
            <w:r w:rsidRPr="00880582">
              <w:rPr>
                <w:sz w:val="24"/>
                <w:szCs w:val="24"/>
              </w:rPr>
              <w:br/>
            </w:r>
            <w:proofErr w:type="gramStart"/>
            <w:r w:rsidRPr="00880582">
              <w:rPr>
                <w:sz w:val="24"/>
                <w:szCs w:val="24"/>
              </w:rPr>
              <w:t>п</w:t>
            </w:r>
            <w:proofErr w:type="gramEnd"/>
            <w:r w:rsidRPr="00880582">
              <w:rPr>
                <w:sz w:val="24"/>
                <w:szCs w:val="24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Применение коэффициента К1 к земельным участкам:</w:t>
            </w:r>
            <w:r w:rsidRPr="00880582">
              <w:rPr>
                <w:sz w:val="24"/>
                <w:szCs w:val="24"/>
              </w:rPr>
              <w:br/>
              <w:t>1 - с новой кадастровой оценкой;</w:t>
            </w:r>
            <w:r w:rsidRPr="00880582">
              <w:rPr>
                <w:sz w:val="24"/>
                <w:szCs w:val="24"/>
              </w:rPr>
              <w:br/>
              <w:t xml:space="preserve">2 - </w:t>
            </w:r>
            <w:proofErr w:type="gramStart"/>
            <w:r w:rsidRPr="00880582">
              <w:rPr>
                <w:sz w:val="24"/>
                <w:szCs w:val="24"/>
              </w:rPr>
              <w:t>с</w:t>
            </w:r>
            <w:proofErr w:type="gramEnd"/>
            <w:r w:rsidRPr="00880582">
              <w:rPr>
                <w:sz w:val="24"/>
                <w:szCs w:val="24"/>
              </w:rPr>
              <w:t xml:space="preserve"> старой кадастровой оценкой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К</w:t>
            </w:r>
            <w:proofErr w:type="gramStart"/>
            <w:r w:rsidRPr="00880582">
              <w:rPr>
                <w:sz w:val="24"/>
                <w:szCs w:val="24"/>
              </w:rPr>
              <w:t>1</w:t>
            </w:r>
            <w:proofErr w:type="gramEnd"/>
          </w:p>
        </w:tc>
      </w:tr>
      <w:tr w:rsidR="00880582" w:rsidRPr="00880582" w:rsidTr="00E95BAD">
        <w:trPr>
          <w:trHeight w:val="349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Земли в границах населенных пунктов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Межселенная территория</w:t>
            </w:r>
          </w:p>
        </w:tc>
      </w:tr>
      <w:tr w:rsidR="00E95BAD" w:rsidRPr="00880582" w:rsidTr="00E95BAD">
        <w:trPr>
          <w:trHeight w:val="288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г</w:t>
            </w:r>
            <w:proofErr w:type="gramStart"/>
            <w:r w:rsidRPr="00880582">
              <w:rPr>
                <w:sz w:val="24"/>
                <w:szCs w:val="24"/>
              </w:rPr>
              <w:t>.У</w:t>
            </w:r>
            <w:proofErr w:type="gramEnd"/>
            <w:r w:rsidRPr="00880582">
              <w:rPr>
                <w:sz w:val="24"/>
                <w:szCs w:val="24"/>
              </w:rPr>
              <w:t>синск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80582">
              <w:rPr>
                <w:sz w:val="24"/>
                <w:szCs w:val="24"/>
              </w:rPr>
              <w:t>пгт</w:t>
            </w:r>
            <w:proofErr w:type="gramStart"/>
            <w:r w:rsidRPr="00880582">
              <w:rPr>
                <w:sz w:val="24"/>
                <w:szCs w:val="24"/>
              </w:rPr>
              <w:t>.П</w:t>
            </w:r>
            <w:proofErr w:type="gramEnd"/>
            <w:r w:rsidRPr="00880582">
              <w:rPr>
                <w:sz w:val="24"/>
                <w:szCs w:val="24"/>
              </w:rPr>
              <w:t>арма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Села, деревни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Поселки сельского типа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 xml:space="preserve">Земли </w:t>
            </w:r>
            <w:proofErr w:type="spellStart"/>
            <w:r w:rsidRPr="00880582">
              <w:rPr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Земли    промышленности</w:t>
            </w:r>
          </w:p>
        </w:tc>
      </w:tr>
      <w:tr w:rsidR="00E95BAD" w:rsidRPr="00880582" w:rsidTr="00E95BAD">
        <w:trPr>
          <w:trHeight w:val="2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9</w:t>
            </w:r>
          </w:p>
        </w:tc>
      </w:tr>
      <w:tr w:rsidR="00E95BAD" w:rsidRPr="00880582" w:rsidTr="00E95BAD">
        <w:trPr>
          <w:trHeight w:val="6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 xml:space="preserve">Земельные участки, предназначенные для размещения домов </w:t>
            </w:r>
            <w:proofErr w:type="spellStart"/>
            <w:r w:rsidRPr="00880582">
              <w:rPr>
                <w:sz w:val="24"/>
                <w:szCs w:val="24"/>
              </w:rPr>
              <w:t>среднеэтажной</w:t>
            </w:r>
            <w:proofErr w:type="spellEnd"/>
            <w:r w:rsidRPr="00880582">
              <w:rPr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1.1.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Жилые дома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1.2.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Общежития, вахтовые комплексы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66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66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0,746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0,456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50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269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2,585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13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5.1.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2,737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1,095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5.2.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технического обслуживания и ремонта транспортных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1,065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0,547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5.3.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0582">
              <w:rPr>
                <w:sz w:val="24"/>
                <w:szCs w:val="24"/>
              </w:rPr>
              <w:t>Сооружения временного (сезонного) типа (остановочные комплексы, киоски, павильоны, торговые ряды и т.д.)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4,866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1,095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5.4.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Пункты питания с реализацией алкогольной продукции (рестораны, кафе, бары</w:t>
            </w:r>
            <w:r w:rsidR="002A638F">
              <w:rPr>
                <w:sz w:val="24"/>
                <w:szCs w:val="24"/>
              </w:rPr>
              <w:t xml:space="preserve"> и др.</w:t>
            </w:r>
            <w:r w:rsidRPr="00880582">
              <w:rPr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49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1,779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0,411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5.5.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Пункты питания без реализации алкогольной продукции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0,486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5.6.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торговли в капитальных зданиях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1,065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5.7.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Платные стоянки автотранспорта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0,578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0,547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5.8.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Прочие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0,486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6.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Земельные участки, предназначенные для размещения гостиниц.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9902B3">
        <w:trPr>
          <w:trHeight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 xml:space="preserve">Земельные участки, предназначенные для размещения офисных зданий делового и коммерческого </w:t>
            </w:r>
            <w:r w:rsidRPr="00880582">
              <w:rPr>
                <w:sz w:val="24"/>
                <w:szCs w:val="24"/>
              </w:rPr>
              <w:lastRenderedPageBreak/>
              <w:t>назначения.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</w:tr>
      <w:tr w:rsidR="00E95BAD" w:rsidRPr="00880582" w:rsidTr="00E95BAD">
        <w:trPr>
          <w:trHeight w:val="349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 xml:space="preserve">Объекты административно-управленческие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49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7.2.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финансирования, кредитования, страхования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7.3.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развлекательных центров (компьютерные игры, дискотеки и т.д.)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7.4.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Прочие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18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2A63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8.1.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Для содержания объектов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0,015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8.2.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На период строительства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0,010</w:t>
            </w:r>
          </w:p>
        </w:tc>
      </w:tr>
      <w:tr w:rsidR="00E95BAD" w:rsidRPr="00880582" w:rsidTr="00E95BAD">
        <w:trPr>
          <w:trHeight w:val="23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9.1.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Производственные базы, цеха, мастерские и т.д.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1,179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5,038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1,053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2,585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1,384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0,760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9.2.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транспортных перевозок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0,790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1,716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0,936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1,734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0,472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9.3.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пищевой промышленности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1,330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0,585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1,338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9.4.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по производству горюче-смазочных материалов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2,428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0,874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5,321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1,065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9.5.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 xml:space="preserve">Объекты </w:t>
            </w:r>
            <w:r w:rsidRPr="00880582">
              <w:rPr>
                <w:sz w:val="24"/>
                <w:szCs w:val="24"/>
              </w:rPr>
              <w:lastRenderedPageBreak/>
              <w:t>продовольственного снабжения</w:t>
            </w:r>
            <w:r w:rsidRPr="00880582">
              <w:rPr>
                <w:sz w:val="24"/>
                <w:szCs w:val="24"/>
              </w:rPr>
              <w:br/>
              <w:t>(торговые базы, склады и т.д.)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1,790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5,038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0,819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3,923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1,384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lastRenderedPageBreak/>
              <w:t>9.6.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коммунального, газового хозяйства (площадные объекты)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1,330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0,585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1,368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0,836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9.7.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 xml:space="preserve">Промышленные сооружения для освоения месторождений нефти </w:t>
            </w:r>
            <w:r w:rsidRPr="00880582">
              <w:rPr>
                <w:sz w:val="24"/>
                <w:szCs w:val="24"/>
              </w:rPr>
              <w:br/>
              <w:t>(площадные объекты)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0,31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0,310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9.8.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Прочие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1,179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5,038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1,053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2,585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1,384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0,760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10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 xml:space="preserve">Земельные участки, предназначенные для размещения электростанций, обслуживающих их сооружений и объектов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11.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0582">
              <w:rPr>
                <w:sz w:val="24"/>
                <w:szCs w:val="24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        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7,192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8,363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69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5545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0582">
              <w:rPr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880582">
              <w:rPr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</w:t>
            </w:r>
            <w:r w:rsidR="00554539">
              <w:rPr>
                <w:sz w:val="24"/>
                <w:szCs w:val="24"/>
              </w:rPr>
              <w:t>военных объектов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13.1.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мобильных телефонных систем, линии телефонной связи, радиофикации.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20,120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46,083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13,324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12" w:right="-145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12,320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15,205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5,321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2,281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2,281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13.2.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энергетики (линии электропередач, подстанции и т.д.)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4,426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6,581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1,863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1,723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55,80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12,86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3,345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13.3.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коммунального, газового хозяйства (линейные объекты)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3,620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8,163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2,660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8,620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2,737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0,942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0,456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1,597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lastRenderedPageBreak/>
              <w:t>13.4.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Причалы, пристани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19,730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3,550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2,281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13.5.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Железнодорожные тупики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4,526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8,218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3,421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Объекты обустройства месторождений нефти (линейные объекты)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348,74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69,95</w:t>
            </w:r>
          </w:p>
        </w:tc>
      </w:tr>
      <w:tr w:rsidR="00E95BAD" w:rsidRPr="00880582" w:rsidTr="00E95BAD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Для проведения сейсморазведочных (изыскательских)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0,469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4,062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2,740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2,533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164,860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64,676</w:t>
            </w:r>
          </w:p>
        </w:tc>
      </w:tr>
      <w:tr w:rsidR="00E95BAD" w:rsidRPr="00880582" w:rsidTr="00E95BAD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Полигоны захоронения и утилизации нефтесодержащих отходов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0,730</w:t>
            </w:r>
          </w:p>
        </w:tc>
      </w:tr>
      <w:tr w:rsidR="00E95BAD" w:rsidRPr="00880582" w:rsidTr="00E95BAD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Добыча общераспространенных полезных ископаемых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23,00</w:t>
            </w:r>
          </w:p>
        </w:tc>
      </w:tr>
      <w:tr w:rsidR="00E95BAD" w:rsidRPr="00880582" w:rsidTr="00E95BAD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Рекультивация, оформление приемки-передачи земельных участков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0,152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13.11.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Прочие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4,526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6,581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1,863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1,723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216,22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45,62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3,421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205,924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43,443</w:t>
            </w:r>
          </w:p>
        </w:tc>
      </w:tr>
      <w:tr w:rsidR="00E95BAD" w:rsidRPr="00880582" w:rsidTr="00E95BAD">
        <w:trPr>
          <w:trHeight w:val="15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15.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0,670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0,290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3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0,980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9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0582">
              <w:rPr>
                <w:sz w:val="24"/>
                <w:szCs w:val="24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</w:t>
            </w:r>
            <w:r w:rsidRPr="00880582">
              <w:rPr>
                <w:sz w:val="24"/>
                <w:szCs w:val="24"/>
              </w:rPr>
              <w:lastRenderedPageBreak/>
              <w:t xml:space="preserve">участки под полосами отвода водоемов, каналов и коллекторов, набережные 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lastRenderedPageBreak/>
              <w:t>1, 2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101" w:right="-158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  <w:tr w:rsidR="00E95BAD" w:rsidRPr="00880582" w:rsidTr="00E95BAD">
        <w:trPr>
          <w:trHeight w:val="96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 xml:space="preserve"> 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0,144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5BAD" w:rsidRPr="00880582" w:rsidTr="00E95BAD">
        <w:trPr>
          <w:trHeight w:val="96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8805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ind w:left="-208" w:right="-16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0,014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582" w:rsidRPr="00880582" w:rsidRDefault="00880582" w:rsidP="00E95B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582">
              <w:rPr>
                <w:sz w:val="24"/>
                <w:szCs w:val="24"/>
              </w:rPr>
              <w:t>-</w:t>
            </w:r>
          </w:p>
        </w:tc>
      </w:tr>
    </w:tbl>
    <w:p w:rsidR="00A22028" w:rsidRDefault="00A22028" w:rsidP="00880582">
      <w:pPr>
        <w:autoSpaceDE w:val="0"/>
        <w:autoSpaceDN w:val="0"/>
        <w:adjustRightInd w:val="0"/>
        <w:rPr>
          <w:sz w:val="28"/>
          <w:szCs w:val="28"/>
        </w:rPr>
      </w:pPr>
    </w:p>
    <w:p w:rsidR="00A22028" w:rsidRDefault="00A22028" w:rsidP="00A2202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A22028" w:rsidSect="00B71A6C">
      <w:headerReference w:type="default" r:id="rId9"/>
      <w:headerReference w:type="first" r:id="rId10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FC" w:rsidRDefault="004C54FC" w:rsidP="0034369C">
      <w:r>
        <w:separator/>
      </w:r>
    </w:p>
  </w:endnote>
  <w:endnote w:type="continuationSeparator" w:id="0">
    <w:p w:rsidR="004C54FC" w:rsidRDefault="004C54FC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FC" w:rsidRDefault="004C54FC" w:rsidP="0034369C">
      <w:r>
        <w:separator/>
      </w:r>
    </w:p>
  </w:footnote>
  <w:footnote w:type="continuationSeparator" w:id="0">
    <w:p w:rsidR="004C54FC" w:rsidRDefault="004C54FC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6322"/>
      <w:docPartObj>
        <w:docPartGallery w:val="Page Numbers (Top of Page)"/>
        <w:docPartUnique/>
      </w:docPartObj>
    </w:sdtPr>
    <w:sdtContent>
      <w:p w:rsidR="00842700" w:rsidRDefault="008427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2700" w:rsidRDefault="008427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0" w:rsidRDefault="00842700">
    <w:pPr>
      <w:pStyle w:val="a4"/>
      <w:jc w:val="center"/>
    </w:pPr>
  </w:p>
  <w:p w:rsidR="00842700" w:rsidRDefault="00842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470"/>
    <w:rsid w:val="00082470"/>
    <w:rsid w:val="0022348C"/>
    <w:rsid w:val="002A638F"/>
    <w:rsid w:val="00307555"/>
    <w:rsid w:val="0034369C"/>
    <w:rsid w:val="004A4BB5"/>
    <w:rsid w:val="004C54FC"/>
    <w:rsid w:val="00535278"/>
    <w:rsid w:val="00554539"/>
    <w:rsid w:val="0059476B"/>
    <w:rsid w:val="00842700"/>
    <w:rsid w:val="00880582"/>
    <w:rsid w:val="00911155"/>
    <w:rsid w:val="009902B3"/>
    <w:rsid w:val="00A12065"/>
    <w:rsid w:val="00A22028"/>
    <w:rsid w:val="00A57FCF"/>
    <w:rsid w:val="00AE7507"/>
    <w:rsid w:val="00B71A6C"/>
    <w:rsid w:val="00BD183B"/>
    <w:rsid w:val="00C31D47"/>
    <w:rsid w:val="00D55939"/>
    <w:rsid w:val="00DE6891"/>
    <w:rsid w:val="00E95BAD"/>
    <w:rsid w:val="00F4308D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88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5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88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5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A8E4-6FC9-411F-8F9B-5FAA5C9A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5</cp:revision>
  <cp:lastPrinted>2013-12-17T13:11:00Z</cp:lastPrinted>
  <dcterms:created xsi:type="dcterms:W3CDTF">2013-12-16T08:19:00Z</dcterms:created>
  <dcterms:modified xsi:type="dcterms:W3CDTF">2013-12-17T13:11:00Z</dcterms:modified>
</cp:coreProperties>
</file>