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6C" w:rsidRPr="00D16E99" w:rsidRDefault="00DE6891" w:rsidP="00B71A6C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74587B">
        <w:rPr>
          <w:sz w:val="28"/>
          <w:szCs w:val="28"/>
        </w:rPr>
        <w:t>Ы</w:t>
      </w:r>
    </w:p>
    <w:p w:rsidR="00B71A6C" w:rsidRPr="00D16E99" w:rsidRDefault="00025FE9" w:rsidP="00B71A6C">
      <w:pPr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B71A6C">
        <w:rPr>
          <w:sz w:val="28"/>
          <w:szCs w:val="28"/>
        </w:rPr>
        <w:t>ешени</w:t>
      </w:r>
      <w:r w:rsidR="00DE6891">
        <w:rPr>
          <w:sz w:val="28"/>
          <w:szCs w:val="28"/>
        </w:rPr>
        <w:t xml:space="preserve">ем </w:t>
      </w:r>
      <w:r w:rsidR="00B71A6C">
        <w:rPr>
          <w:sz w:val="28"/>
          <w:szCs w:val="28"/>
        </w:rPr>
        <w:t xml:space="preserve">шестнадцатой </w:t>
      </w:r>
      <w:r w:rsidR="00B71A6C" w:rsidRPr="00D16E99">
        <w:rPr>
          <w:sz w:val="28"/>
          <w:szCs w:val="28"/>
        </w:rPr>
        <w:t>сессии Совета муниципального образования город</w:t>
      </w:r>
      <w:r w:rsidR="00B71A6C">
        <w:rPr>
          <w:sz w:val="28"/>
          <w:szCs w:val="28"/>
        </w:rPr>
        <w:t>ского округа «Усинск» четвертого</w:t>
      </w:r>
      <w:r w:rsidR="00B71A6C" w:rsidRPr="00D16E99">
        <w:rPr>
          <w:sz w:val="28"/>
          <w:szCs w:val="28"/>
        </w:rPr>
        <w:t xml:space="preserve"> созыва</w:t>
      </w:r>
    </w:p>
    <w:p w:rsidR="00DE6891" w:rsidRDefault="00B71A6C" w:rsidP="00DE6891">
      <w:pPr>
        <w:autoSpaceDE w:val="0"/>
        <w:autoSpaceDN w:val="0"/>
        <w:adjustRightInd w:val="0"/>
        <w:spacing w:line="360" w:lineRule="auto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17 декабря</w:t>
      </w:r>
      <w:r w:rsidRPr="00D16E99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D16E99">
        <w:rPr>
          <w:sz w:val="28"/>
          <w:szCs w:val="28"/>
        </w:rPr>
        <w:t xml:space="preserve"> года №</w:t>
      </w:r>
      <w:r w:rsidR="00DE6891" w:rsidRPr="00DE6891">
        <w:rPr>
          <w:sz w:val="28"/>
          <w:szCs w:val="28"/>
        </w:rPr>
        <w:t xml:space="preserve"> </w:t>
      </w:r>
      <w:r w:rsidR="00EA515C">
        <w:rPr>
          <w:sz w:val="28"/>
          <w:szCs w:val="28"/>
        </w:rPr>
        <w:t>29</w:t>
      </w:r>
      <w:r w:rsidR="00D73540">
        <w:rPr>
          <w:sz w:val="28"/>
          <w:szCs w:val="28"/>
        </w:rPr>
        <w:t>6</w:t>
      </w:r>
    </w:p>
    <w:p w:rsidR="00DE6891" w:rsidRDefault="00DE6891" w:rsidP="00DE6891">
      <w:pPr>
        <w:autoSpaceDE w:val="0"/>
        <w:autoSpaceDN w:val="0"/>
        <w:adjustRightInd w:val="0"/>
        <w:spacing w:line="360" w:lineRule="auto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DE6891" w:rsidRDefault="00DE6891" w:rsidP="00DE689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4587B" w:rsidRDefault="0074587B" w:rsidP="0074587B">
      <w:pPr>
        <w:keepNext/>
        <w:jc w:val="center"/>
        <w:outlineLvl w:val="0"/>
        <w:rPr>
          <w:b/>
          <w:bCs/>
          <w:sz w:val="28"/>
          <w:szCs w:val="28"/>
        </w:rPr>
      </w:pPr>
      <w:r w:rsidRPr="0074587B">
        <w:rPr>
          <w:b/>
          <w:bCs/>
          <w:sz w:val="28"/>
          <w:szCs w:val="28"/>
        </w:rPr>
        <w:t xml:space="preserve">УСЛОВИЯ ПРИВАТИЗАЦИИ </w:t>
      </w:r>
    </w:p>
    <w:p w:rsidR="0074587B" w:rsidRPr="0074587B" w:rsidRDefault="0074587B" w:rsidP="0074587B">
      <w:pPr>
        <w:keepNext/>
        <w:jc w:val="center"/>
        <w:outlineLvl w:val="0"/>
        <w:rPr>
          <w:b/>
          <w:bCs/>
          <w:sz w:val="28"/>
          <w:szCs w:val="28"/>
        </w:rPr>
      </w:pPr>
      <w:r w:rsidRPr="0074587B">
        <w:rPr>
          <w:b/>
          <w:bCs/>
          <w:sz w:val="28"/>
          <w:szCs w:val="28"/>
        </w:rPr>
        <w:t>муниципального имущества</w:t>
      </w:r>
    </w:p>
    <w:p w:rsidR="0074587B" w:rsidRPr="0074587B" w:rsidRDefault="0074587B" w:rsidP="0074587B"/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3"/>
        <w:gridCol w:w="5547"/>
      </w:tblGrid>
      <w:tr w:rsidR="0074587B" w:rsidRPr="0074587B" w:rsidTr="00BB02B2">
        <w:tc>
          <w:tcPr>
            <w:tcW w:w="4533" w:type="dxa"/>
          </w:tcPr>
          <w:p w:rsidR="0074587B" w:rsidRPr="0074587B" w:rsidRDefault="0074587B" w:rsidP="0074587B">
            <w:pPr>
              <w:rPr>
                <w:sz w:val="28"/>
                <w:szCs w:val="28"/>
              </w:rPr>
            </w:pPr>
            <w:r w:rsidRPr="0074587B">
              <w:rPr>
                <w:sz w:val="28"/>
                <w:szCs w:val="28"/>
              </w:rPr>
              <w:t>1. Наименование имущества</w:t>
            </w:r>
          </w:p>
        </w:tc>
        <w:tc>
          <w:tcPr>
            <w:tcW w:w="5547" w:type="dxa"/>
          </w:tcPr>
          <w:p w:rsidR="0074587B" w:rsidRPr="0074587B" w:rsidRDefault="0074587B" w:rsidP="0074587B">
            <w:pPr>
              <w:rPr>
                <w:sz w:val="28"/>
                <w:szCs w:val="28"/>
              </w:rPr>
            </w:pPr>
            <w:r w:rsidRPr="0074587B">
              <w:rPr>
                <w:sz w:val="28"/>
                <w:szCs w:val="28"/>
              </w:rPr>
              <w:t>Помещения, назначение: нежилое, общая площадь 2</w:t>
            </w:r>
            <w:bookmarkStart w:id="0" w:name="_GoBack"/>
            <w:bookmarkEnd w:id="0"/>
            <w:r w:rsidRPr="0074587B">
              <w:rPr>
                <w:sz w:val="28"/>
                <w:szCs w:val="28"/>
              </w:rPr>
              <w:t xml:space="preserve">0 </w:t>
            </w:r>
            <w:proofErr w:type="spellStart"/>
            <w:r w:rsidRPr="0074587B">
              <w:rPr>
                <w:sz w:val="28"/>
                <w:szCs w:val="28"/>
              </w:rPr>
              <w:t>кв</w:t>
            </w:r>
            <w:proofErr w:type="gramStart"/>
            <w:r w:rsidRPr="0074587B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74587B">
              <w:rPr>
                <w:sz w:val="28"/>
                <w:szCs w:val="28"/>
              </w:rPr>
              <w:t xml:space="preserve">, этаж 1, номера на поэтажном плане А-4 (1,2) </w:t>
            </w:r>
          </w:p>
        </w:tc>
      </w:tr>
      <w:tr w:rsidR="0074587B" w:rsidRPr="0074587B" w:rsidTr="00BB02B2">
        <w:tc>
          <w:tcPr>
            <w:tcW w:w="4533" w:type="dxa"/>
          </w:tcPr>
          <w:p w:rsidR="0074587B" w:rsidRPr="0074587B" w:rsidRDefault="0074587B" w:rsidP="0074587B">
            <w:pPr>
              <w:rPr>
                <w:sz w:val="28"/>
                <w:szCs w:val="28"/>
              </w:rPr>
            </w:pPr>
            <w:r w:rsidRPr="0074587B">
              <w:rPr>
                <w:sz w:val="28"/>
                <w:szCs w:val="28"/>
              </w:rPr>
              <w:t>2. Адрес (местоположение)</w:t>
            </w:r>
          </w:p>
        </w:tc>
        <w:tc>
          <w:tcPr>
            <w:tcW w:w="5547" w:type="dxa"/>
          </w:tcPr>
          <w:p w:rsidR="0074587B" w:rsidRPr="0074587B" w:rsidRDefault="0074587B" w:rsidP="0074587B">
            <w:pPr>
              <w:rPr>
                <w:sz w:val="28"/>
                <w:szCs w:val="28"/>
              </w:rPr>
            </w:pPr>
            <w:r w:rsidRPr="0074587B">
              <w:rPr>
                <w:sz w:val="28"/>
                <w:szCs w:val="28"/>
              </w:rPr>
              <w:t xml:space="preserve"> Республика Коми, </w:t>
            </w:r>
            <w:proofErr w:type="spellStart"/>
            <w:r w:rsidRPr="0074587B">
              <w:rPr>
                <w:sz w:val="28"/>
                <w:szCs w:val="28"/>
              </w:rPr>
              <w:t>г</w:t>
            </w:r>
            <w:proofErr w:type="gramStart"/>
            <w:r w:rsidRPr="0074587B">
              <w:rPr>
                <w:sz w:val="28"/>
                <w:szCs w:val="28"/>
              </w:rPr>
              <w:t>.У</w:t>
            </w:r>
            <w:proofErr w:type="gramEnd"/>
            <w:r w:rsidRPr="0074587B">
              <w:rPr>
                <w:sz w:val="28"/>
                <w:szCs w:val="28"/>
              </w:rPr>
              <w:t>синск</w:t>
            </w:r>
            <w:proofErr w:type="spellEnd"/>
            <w:r w:rsidRPr="0074587B">
              <w:rPr>
                <w:sz w:val="28"/>
                <w:szCs w:val="28"/>
              </w:rPr>
              <w:t xml:space="preserve">, </w:t>
            </w:r>
            <w:proofErr w:type="spellStart"/>
            <w:r w:rsidRPr="0074587B">
              <w:rPr>
                <w:sz w:val="28"/>
                <w:szCs w:val="28"/>
              </w:rPr>
              <w:t>ул.Молодежная</w:t>
            </w:r>
            <w:proofErr w:type="spellEnd"/>
            <w:r w:rsidRPr="0074587B">
              <w:rPr>
                <w:sz w:val="28"/>
                <w:szCs w:val="28"/>
              </w:rPr>
              <w:t>, д. 3</w:t>
            </w:r>
          </w:p>
        </w:tc>
      </w:tr>
      <w:tr w:rsidR="0074587B" w:rsidRPr="0074587B" w:rsidTr="00BB02B2">
        <w:tc>
          <w:tcPr>
            <w:tcW w:w="4533" w:type="dxa"/>
          </w:tcPr>
          <w:p w:rsidR="0074587B" w:rsidRPr="0074587B" w:rsidRDefault="0074587B" w:rsidP="0074587B">
            <w:pPr>
              <w:tabs>
                <w:tab w:val="left" w:pos="314"/>
              </w:tabs>
              <w:rPr>
                <w:sz w:val="28"/>
                <w:szCs w:val="28"/>
              </w:rPr>
            </w:pPr>
            <w:r w:rsidRPr="0074587B">
              <w:rPr>
                <w:sz w:val="28"/>
                <w:szCs w:val="28"/>
              </w:rPr>
              <w:t>3. Краткая характеристика имущества</w:t>
            </w:r>
          </w:p>
        </w:tc>
        <w:tc>
          <w:tcPr>
            <w:tcW w:w="5547" w:type="dxa"/>
          </w:tcPr>
          <w:p w:rsidR="0074587B" w:rsidRPr="0074587B" w:rsidRDefault="0074587B" w:rsidP="0074587B">
            <w:pPr>
              <w:rPr>
                <w:sz w:val="28"/>
                <w:szCs w:val="28"/>
              </w:rPr>
            </w:pPr>
            <w:r w:rsidRPr="0074587B">
              <w:rPr>
                <w:sz w:val="28"/>
                <w:szCs w:val="28"/>
              </w:rPr>
              <w:t>Нежилое помещение, расположено на первом этаже пятиэтажного жилого дома: стены панельные, перекрытия железобетонные, год постройки дома 1979.</w:t>
            </w:r>
          </w:p>
        </w:tc>
      </w:tr>
      <w:tr w:rsidR="0074587B" w:rsidRPr="0074587B" w:rsidTr="00BB02B2">
        <w:tc>
          <w:tcPr>
            <w:tcW w:w="4533" w:type="dxa"/>
          </w:tcPr>
          <w:p w:rsidR="0074587B" w:rsidRPr="0074587B" w:rsidRDefault="0074587B" w:rsidP="0074587B">
            <w:pPr>
              <w:rPr>
                <w:sz w:val="28"/>
                <w:szCs w:val="28"/>
              </w:rPr>
            </w:pPr>
            <w:r w:rsidRPr="0074587B">
              <w:rPr>
                <w:sz w:val="28"/>
                <w:szCs w:val="28"/>
              </w:rPr>
              <w:t>4. Общая полезная площадь</w:t>
            </w:r>
          </w:p>
        </w:tc>
        <w:tc>
          <w:tcPr>
            <w:tcW w:w="5547" w:type="dxa"/>
          </w:tcPr>
          <w:p w:rsidR="0074587B" w:rsidRPr="0074587B" w:rsidRDefault="0074587B" w:rsidP="0074587B">
            <w:pPr>
              <w:rPr>
                <w:sz w:val="28"/>
                <w:szCs w:val="28"/>
              </w:rPr>
            </w:pPr>
            <w:r w:rsidRPr="0074587B">
              <w:rPr>
                <w:sz w:val="28"/>
                <w:szCs w:val="28"/>
              </w:rPr>
              <w:t>20 кв. метра</w:t>
            </w:r>
          </w:p>
        </w:tc>
      </w:tr>
      <w:tr w:rsidR="0074587B" w:rsidRPr="0074587B" w:rsidTr="00BB02B2">
        <w:tc>
          <w:tcPr>
            <w:tcW w:w="4533" w:type="dxa"/>
          </w:tcPr>
          <w:p w:rsidR="0074587B" w:rsidRPr="0074587B" w:rsidRDefault="0074587B" w:rsidP="0074587B">
            <w:pPr>
              <w:rPr>
                <w:sz w:val="28"/>
                <w:szCs w:val="28"/>
              </w:rPr>
            </w:pPr>
            <w:r w:rsidRPr="0074587B">
              <w:rPr>
                <w:sz w:val="28"/>
                <w:szCs w:val="28"/>
              </w:rPr>
              <w:t xml:space="preserve">5. </w:t>
            </w:r>
            <w:r w:rsidRPr="0074587B">
              <w:rPr>
                <w:sz w:val="28"/>
              </w:rPr>
              <w:t>Сведения об учете в реестре муниципального имущества (реестровый номер)</w:t>
            </w:r>
          </w:p>
        </w:tc>
        <w:tc>
          <w:tcPr>
            <w:tcW w:w="5547" w:type="dxa"/>
          </w:tcPr>
          <w:p w:rsidR="0074587B" w:rsidRPr="0074587B" w:rsidRDefault="0074587B" w:rsidP="0074587B">
            <w:pPr>
              <w:rPr>
                <w:sz w:val="28"/>
                <w:szCs w:val="28"/>
              </w:rPr>
            </w:pPr>
            <w:r w:rsidRPr="0074587B">
              <w:rPr>
                <w:sz w:val="28"/>
                <w:szCs w:val="28"/>
              </w:rPr>
              <w:t>12109</w:t>
            </w:r>
          </w:p>
        </w:tc>
      </w:tr>
      <w:tr w:rsidR="0074587B" w:rsidRPr="0074587B" w:rsidTr="00BB02B2">
        <w:tc>
          <w:tcPr>
            <w:tcW w:w="4533" w:type="dxa"/>
          </w:tcPr>
          <w:p w:rsidR="0074587B" w:rsidRPr="0074587B" w:rsidRDefault="0074587B" w:rsidP="0074587B">
            <w:pPr>
              <w:rPr>
                <w:sz w:val="28"/>
                <w:szCs w:val="28"/>
              </w:rPr>
            </w:pPr>
            <w:r w:rsidRPr="0074587B">
              <w:rPr>
                <w:sz w:val="28"/>
                <w:szCs w:val="28"/>
              </w:rPr>
              <w:t>6. Наличие обременений</w:t>
            </w:r>
          </w:p>
        </w:tc>
        <w:tc>
          <w:tcPr>
            <w:tcW w:w="5547" w:type="dxa"/>
          </w:tcPr>
          <w:p w:rsidR="0074587B" w:rsidRPr="0074587B" w:rsidRDefault="0074587B" w:rsidP="0074587B">
            <w:pPr>
              <w:rPr>
                <w:sz w:val="28"/>
                <w:szCs w:val="28"/>
              </w:rPr>
            </w:pPr>
            <w:r w:rsidRPr="0074587B">
              <w:rPr>
                <w:sz w:val="28"/>
                <w:szCs w:val="28"/>
              </w:rPr>
              <w:t>Нет</w:t>
            </w:r>
          </w:p>
        </w:tc>
      </w:tr>
      <w:tr w:rsidR="0074587B" w:rsidRPr="0074587B" w:rsidTr="00BB02B2">
        <w:tc>
          <w:tcPr>
            <w:tcW w:w="4533" w:type="dxa"/>
          </w:tcPr>
          <w:p w:rsidR="0074587B" w:rsidRPr="0074587B" w:rsidRDefault="0074587B" w:rsidP="0074587B">
            <w:pPr>
              <w:rPr>
                <w:sz w:val="28"/>
                <w:szCs w:val="28"/>
              </w:rPr>
            </w:pPr>
            <w:r w:rsidRPr="0074587B">
              <w:rPr>
                <w:sz w:val="28"/>
                <w:szCs w:val="28"/>
              </w:rPr>
              <w:t>7. Сведения о государственной регистрации (наименование регистрирующего органа, дата и регистрационный номер свидетельства)</w:t>
            </w:r>
          </w:p>
        </w:tc>
        <w:tc>
          <w:tcPr>
            <w:tcW w:w="5547" w:type="dxa"/>
          </w:tcPr>
          <w:p w:rsidR="0074587B" w:rsidRPr="0074587B" w:rsidRDefault="0074587B" w:rsidP="0074587B">
            <w:pPr>
              <w:spacing w:after="200" w:line="276" w:lineRule="auto"/>
              <w:contextualSpacing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74587B">
              <w:rPr>
                <w:rFonts w:eastAsia="Calibri"/>
                <w:iCs/>
                <w:sz w:val="28"/>
                <w:szCs w:val="28"/>
                <w:lang w:eastAsia="en-US"/>
              </w:rPr>
              <w:t>Свидетельство о государственной регистрации права выдано Управлением Федеральной службы государственной регистрации, кадастра и картографии по Республике Коми выдано 22 февраля 2012 года, серия 11 АА № 803640</w:t>
            </w:r>
          </w:p>
        </w:tc>
      </w:tr>
      <w:tr w:rsidR="0074587B" w:rsidRPr="0074587B" w:rsidTr="00BB02B2">
        <w:trPr>
          <w:trHeight w:val="748"/>
        </w:trPr>
        <w:tc>
          <w:tcPr>
            <w:tcW w:w="4533" w:type="dxa"/>
          </w:tcPr>
          <w:p w:rsidR="0074587B" w:rsidRPr="0074587B" w:rsidRDefault="0074587B" w:rsidP="0074587B">
            <w:pPr>
              <w:rPr>
                <w:sz w:val="28"/>
              </w:rPr>
            </w:pPr>
            <w:r w:rsidRPr="0074587B">
              <w:rPr>
                <w:sz w:val="28"/>
                <w:szCs w:val="28"/>
              </w:rPr>
              <w:t xml:space="preserve">8. </w:t>
            </w:r>
            <w:r w:rsidRPr="0074587B">
              <w:rPr>
                <w:sz w:val="28"/>
              </w:rPr>
              <w:t>Балансовая стоимость.</w:t>
            </w:r>
          </w:p>
          <w:p w:rsidR="0074587B" w:rsidRPr="0074587B" w:rsidRDefault="0074587B" w:rsidP="0074587B">
            <w:pPr>
              <w:rPr>
                <w:sz w:val="28"/>
                <w:szCs w:val="28"/>
              </w:rPr>
            </w:pPr>
            <w:r w:rsidRPr="0074587B">
              <w:rPr>
                <w:sz w:val="28"/>
              </w:rPr>
              <w:t xml:space="preserve">Остаточная стоимость </w:t>
            </w:r>
          </w:p>
        </w:tc>
        <w:tc>
          <w:tcPr>
            <w:tcW w:w="5547" w:type="dxa"/>
          </w:tcPr>
          <w:p w:rsidR="0074587B" w:rsidRPr="0074587B" w:rsidRDefault="0074587B" w:rsidP="0074587B">
            <w:pPr>
              <w:rPr>
                <w:sz w:val="28"/>
                <w:szCs w:val="28"/>
              </w:rPr>
            </w:pPr>
            <w:r w:rsidRPr="0074587B">
              <w:rPr>
                <w:sz w:val="28"/>
                <w:szCs w:val="28"/>
              </w:rPr>
              <w:t>38 143,0 рублей</w:t>
            </w:r>
          </w:p>
          <w:p w:rsidR="0074587B" w:rsidRPr="0074587B" w:rsidRDefault="0074587B" w:rsidP="0074587B">
            <w:pPr>
              <w:rPr>
                <w:sz w:val="28"/>
                <w:szCs w:val="28"/>
              </w:rPr>
            </w:pPr>
            <w:r w:rsidRPr="0074587B">
              <w:rPr>
                <w:sz w:val="28"/>
                <w:szCs w:val="28"/>
              </w:rPr>
              <w:t>15 576,0 рублей</w:t>
            </w:r>
          </w:p>
        </w:tc>
      </w:tr>
      <w:tr w:rsidR="0074587B" w:rsidRPr="0074587B" w:rsidTr="00BB02B2">
        <w:trPr>
          <w:trHeight w:val="748"/>
        </w:trPr>
        <w:tc>
          <w:tcPr>
            <w:tcW w:w="4533" w:type="dxa"/>
          </w:tcPr>
          <w:p w:rsidR="0074587B" w:rsidRPr="0074587B" w:rsidRDefault="0074587B" w:rsidP="0074587B">
            <w:pPr>
              <w:rPr>
                <w:sz w:val="28"/>
                <w:szCs w:val="28"/>
              </w:rPr>
            </w:pPr>
            <w:r w:rsidRPr="0074587B">
              <w:rPr>
                <w:sz w:val="28"/>
                <w:szCs w:val="28"/>
              </w:rPr>
              <w:t xml:space="preserve">9. Наименование арендатора </w:t>
            </w:r>
          </w:p>
        </w:tc>
        <w:tc>
          <w:tcPr>
            <w:tcW w:w="5547" w:type="dxa"/>
          </w:tcPr>
          <w:p w:rsidR="0074587B" w:rsidRPr="0074587B" w:rsidRDefault="0074587B" w:rsidP="0074587B">
            <w:pPr>
              <w:rPr>
                <w:sz w:val="28"/>
                <w:szCs w:val="28"/>
              </w:rPr>
            </w:pPr>
            <w:r w:rsidRPr="0074587B">
              <w:rPr>
                <w:sz w:val="28"/>
                <w:szCs w:val="28"/>
              </w:rPr>
              <w:t>Индивидуальный предприниматель Тропина Елена Алексеевна является субъектом малого среднего предпринимательства</w:t>
            </w:r>
          </w:p>
        </w:tc>
      </w:tr>
      <w:tr w:rsidR="0074587B" w:rsidRPr="0074587B" w:rsidTr="00BB02B2">
        <w:trPr>
          <w:trHeight w:val="478"/>
        </w:trPr>
        <w:tc>
          <w:tcPr>
            <w:tcW w:w="4533" w:type="dxa"/>
          </w:tcPr>
          <w:p w:rsidR="0074587B" w:rsidRPr="0074587B" w:rsidRDefault="0074587B" w:rsidP="0074587B">
            <w:pPr>
              <w:rPr>
                <w:sz w:val="28"/>
                <w:szCs w:val="28"/>
              </w:rPr>
            </w:pPr>
            <w:r w:rsidRPr="0074587B">
              <w:rPr>
                <w:sz w:val="28"/>
                <w:szCs w:val="28"/>
              </w:rPr>
              <w:t>10. Критерии предоставления преимущественного права выкупа арендуемого имущества (срок аренды, своевременность перечисления арендных платежей, площадь арендуемого имущества)</w:t>
            </w:r>
          </w:p>
        </w:tc>
        <w:tc>
          <w:tcPr>
            <w:tcW w:w="5547" w:type="dxa"/>
          </w:tcPr>
          <w:p w:rsidR="0074587B" w:rsidRPr="0074587B" w:rsidRDefault="0074587B" w:rsidP="0074587B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74587B">
              <w:rPr>
                <w:sz w:val="28"/>
                <w:szCs w:val="28"/>
              </w:rPr>
              <w:t>1) арендуемое имущество по состоянию на 1 июля 2013 года находится в его временном пользовании непрерывно в течение двух и более лет в соответствии с договорами аренды такого имущества</w:t>
            </w:r>
          </w:p>
          <w:p w:rsidR="0074587B" w:rsidRPr="0074587B" w:rsidRDefault="0074587B" w:rsidP="0074587B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74587B">
              <w:rPr>
                <w:sz w:val="28"/>
                <w:szCs w:val="28"/>
              </w:rPr>
              <w:t xml:space="preserve">2) отсутствует задолженность по арендной плате за имущество, неустойкам (штрафам, пеням) на день подачи заявления </w:t>
            </w:r>
            <w:r w:rsidRPr="0074587B">
              <w:rPr>
                <w:sz w:val="28"/>
                <w:szCs w:val="28"/>
              </w:rPr>
              <w:lastRenderedPageBreak/>
              <w:t>о реализации преимущественного права на приобретение арендуемого имущества;</w:t>
            </w:r>
          </w:p>
          <w:p w:rsidR="0074587B" w:rsidRPr="0074587B" w:rsidRDefault="0074587B" w:rsidP="0074587B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74587B">
              <w:rPr>
                <w:sz w:val="28"/>
                <w:szCs w:val="28"/>
              </w:rPr>
              <w:t>3) арендуемое имущество не включено в утвержденный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      </w:r>
          </w:p>
        </w:tc>
      </w:tr>
      <w:tr w:rsidR="0074587B" w:rsidRPr="0074587B" w:rsidTr="00BB02B2">
        <w:trPr>
          <w:trHeight w:val="457"/>
        </w:trPr>
        <w:tc>
          <w:tcPr>
            <w:tcW w:w="4533" w:type="dxa"/>
          </w:tcPr>
          <w:p w:rsidR="0074587B" w:rsidRPr="0074587B" w:rsidRDefault="0074587B" w:rsidP="0074587B">
            <w:pPr>
              <w:rPr>
                <w:sz w:val="28"/>
                <w:szCs w:val="28"/>
              </w:rPr>
            </w:pPr>
            <w:r w:rsidRPr="0074587B">
              <w:rPr>
                <w:sz w:val="28"/>
                <w:szCs w:val="28"/>
              </w:rPr>
              <w:lastRenderedPageBreak/>
              <w:t>11. Сведения о рыночной стоимости (дата и номер отчёта об оценке, рыночная стоимость)</w:t>
            </w:r>
          </w:p>
        </w:tc>
        <w:tc>
          <w:tcPr>
            <w:tcW w:w="5547" w:type="dxa"/>
          </w:tcPr>
          <w:p w:rsidR="0074587B" w:rsidRPr="0074587B" w:rsidRDefault="0074587B" w:rsidP="0074587B">
            <w:pPr>
              <w:rPr>
                <w:sz w:val="28"/>
                <w:szCs w:val="28"/>
              </w:rPr>
            </w:pPr>
            <w:r w:rsidRPr="0074587B">
              <w:rPr>
                <w:sz w:val="28"/>
                <w:szCs w:val="28"/>
              </w:rPr>
              <w:t xml:space="preserve">Отчёт об оценке от 29.11.2013г. </w:t>
            </w:r>
          </w:p>
          <w:p w:rsidR="0074587B" w:rsidRPr="0074587B" w:rsidRDefault="0074587B" w:rsidP="0074587B">
            <w:pPr>
              <w:rPr>
                <w:sz w:val="28"/>
                <w:szCs w:val="28"/>
              </w:rPr>
            </w:pPr>
            <w:r w:rsidRPr="0074587B">
              <w:rPr>
                <w:sz w:val="28"/>
                <w:szCs w:val="28"/>
              </w:rPr>
              <w:t xml:space="preserve">Оценка произведена 27.11.2013г. </w:t>
            </w:r>
          </w:p>
          <w:p w:rsidR="0074587B" w:rsidRPr="0074587B" w:rsidRDefault="0074587B" w:rsidP="0074587B">
            <w:pPr>
              <w:rPr>
                <w:sz w:val="28"/>
                <w:szCs w:val="28"/>
              </w:rPr>
            </w:pPr>
            <w:proofErr w:type="spellStart"/>
            <w:r w:rsidRPr="0074587B">
              <w:rPr>
                <w:sz w:val="28"/>
                <w:szCs w:val="28"/>
              </w:rPr>
              <w:t>ИП</w:t>
            </w:r>
            <w:proofErr w:type="spellEnd"/>
            <w:r w:rsidRPr="0074587B">
              <w:rPr>
                <w:sz w:val="28"/>
                <w:szCs w:val="28"/>
              </w:rPr>
              <w:t xml:space="preserve"> </w:t>
            </w:r>
            <w:proofErr w:type="spellStart"/>
            <w:r w:rsidRPr="0074587B">
              <w:rPr>
                <w:sz w:val="28"/>
                <w:szCs w:val="28"/>
              </w:rPr>
              <w:t>Козар</w:t>
            </w:r>
            <w:proofErr w:type="spellEnd"/>
            <w:r w:rsidRPr="0074587B">
              <w:rPr>
                <w:sz w:val="28"/>
                <w:szCs w:val="28"/>
              </w:rPr>
              <w:t xml:space="preserve"> </w:t>
            </w:r>
            <w:proofErr w:type="spellStart"/>
            <w:r w:rsidRPr="0074587B">
              <w:rPr>
                <w:sz w:val="28"/>
                <w:szCs w:val="28"/>
              </w:rPr>
              <w:t>Н.Н</w:t>
            </w:r>
            <w:proofErr w:type="spellEnd"/>
            <w:r w:rsidRPr="0074587B">
              <w:rPr>
                <w:sz w:val="28"/>
                <w:szCs w:val="28"/>
              </w:rPr>
              <w:t>.</w:t>
            </w:r>
          </w:p>
          <w:p w:rsidR="0074587B" w:rsidRPr="0074587B" w:rsidRDefault="0074587B" w:rsidP="0074587B">
            <w:pPr>
              <w:rPr>
                <w:sz w:val="28"/>
                <w:szCs w:val="28"/>
              </w:rPr>
            </w:pPr>
            <w:r w:rsidRPr="0074587B">
              <w:rPr>
                <w:sz w:val="28"/>
                <w:szCs w:val="28"/>
              </w:rPr>
              <w:t>Рыночная стоимость на 27.11.2013 –                 820 000,0 (восемьсот двадцать тысяч) рублей без учета НДС.</w:t>
            </w:r>
          </w:p>
        </w:tc>
      </w:tr>
      <w:tr w:rsidR="0074587B" w:rsidRPr="0074587B" w:rsidTr="00BB02B2">
        <w:tc>
          <w:tcPr>
            <w:tcW w:w="4533" w:type="dxa"/>
          </w:tcPr>
          <w:p w:rsidR="0074587B" w:rsidRPr="0074587B" w:rsidRDefault="0074587B" w:rsidP="0074587B">
            <w:pPr>
              <w:rPr>
                <w:sz w:val="28"/>
                <w:szCs w:val="28"/>
              </w:rPr>
            </w:pPr>
            <w:r w:rsidRPr="0074587B">
              <w:rPr>
                <w:sz w:val="28"/>
                <w:szCs w:val="28"/>
              </w:rPr>
              <w:t xml:space="preserve">12. Продажная цена </w:t>
            </w:r>
          </w:p>
        </w:tc>
        <w:tc>
          <w:tcPr>
            <w:tcW w:w="5547" w:type="dxa"/>
          </w:tcPr>
          <w:p w:rsidR="0074587B" w:rsidRPr="0074587B" w:rsidRDefault="0074587B" w:rsidP="0074587B">
            <w:pPr>
              <w:rPr>
                <w:sz w:val="28"/>
                <w:szCs w:val="28"/>
              </w:rPr>
            </w:pPr>
            <w:r w:rsidRPr="0074587B">
              <w:rPr>
                <w:sz w:val="28"/>
                <w:szCs w:val="28"/>
              </w:rPr>
              <w:t>820 000,0 (восемьсот двадцать тысяч)  рублей без учета НДС.</w:t>
            </w:r>
          </w:p>
        </w:tc>
      </w:tr>
      <w:tr w:rsidR="0074587B" w:rsidRPr="0074587B" w:rsidTr="00BB02B2">
        <w:tc>
          <w:tcPr>
            <w:tcW w:w="4533" w:type="dxa"/>
          </w:tcPr>
          <w:p w:rsidR="0074587B" w:rsidRPr="0074587B" w:rsidRDefault="0074587B" w:rsidP="0074587B">
            <w:pPr>
              <w:rPr>
                <w:sz w:val="28"/>
                <w:szCs w:val="28"/>
              </w:rPr>
            </w:pPr>
            <w:r w:rsidRPr="0074587B">
              <w:rPr>
                <w:sz w:val="28"/>
                <w:szCs w:val="28"/>
              </w:rPr>
              <w:t>13. Способ приватизации</w:t>
            </w:r>
          </w:p>
        </w:tc>
        <w:tc>
          <w:tcPr>
            <w:tcW w:w="5547" w:type="dxa"/>
          </w:tcPr>
          <w:p w:rsidR="0074587B" w:rsidRPr="0074587B" w:rsidRDefault="0074587B" w:rsidP="0074587B">
            <w:pPr>
              <w:rPr>
                <w:sz w:val="28"/>
                <w:szCs w:val="28"/>
              </w:rPr>
            </w:pPr>
            <w:r w:rsidRPr="0074587B">
              <w:rPr>
                <w:sz w:val="28"/>
                <w:szCs w:val="28"/>
              </w:rPr>
              <w:t>Реализация преимущественного права выкупа арендуемого имущества</w:t>
            </w:r>
          </w:p>
        </w:tc>
      </w:tr>
      <w:tr w:rsidR="0074587B" w:rsidRPr="0074587B" w:rsidTr="00BB02B2">
        <w:tc>
          <w:tcPr>
            <w:tcW w:w="4533" w:type="dxa"/>
          </w:tcPr>
          <w:p w:rsidR="0074587B" w:rsidRPr="0074587B" w:rsidRDefault="0074587B" w:rsidP="0074587B">
            <w:pPr>
              <w:rPr>
                <w:sz w:val="28"/>
                <w:szCs w:val="28"/>
              </w:rPr>
            </w:pPr>
            <w:r w:rsidRPr="0074587B">
              <w:rPr>
                <w:sz w:val="28"/>
                <w:szCs w:val="28"/>
              </w:rPr>
              <w:t>14. Порядок оплаты</w:t>
            </w:r>
          </w:p>
        </w:tc>
        <w:tc>
          <w:tcPr>
            <w:tcW w:w="5547" w:type="dxa"/>
          </w:tcPr>
          <w:p w:rsidR="0074587B" w:rsidRPr="0074587B" w:rsidRDefault="0074587B" w:rsidP="0074587B">
            <w:pPr>
              <w:rPr>
                <w:sz w:val="28"/>
                <w:szCs w:val="28"/>
              </w:rPr>
            </w:pPr>
            <w:r w:rsidRPr="0074587B">
              <w:rPr>
                <w:sz w:val="28"/>
                <w:szCs w:val="28"/>
              </w:rPr>
              <w:t>В рассрочку на три года</w:t>
            </w:r>
          </w:p>
        </w:tc>
      </w:tr>
    </w:tbl>
    <w:p w:rsidR="0074587B" w:rsidRPr="0074587B" w:rsidRDefault="0074587B" w:rsidP="0074587B">
      <w:pPr>
        <w:jc w:val="both"/>
        <w:rPr>
          <w:rFonts w:ascii="Arial" w:hAnsi="Arial" w:cs="Arial"/>
          <w:sz w:val="24"/>
        </w:rPr>
      </w:pPr>
    </w:p>
    <w:p w:rsidR="0074587B" w:rsidRPr="0074587B" w:rsidRDefault="0074587B" w:rsidP="0074587B">
      <w:pPr>
        <w:jc w:val="both"/>
        <w:rPr>
          <w:rFonts w:ascii="Arial" w:hAnsi="Arial" w:cs="Arial"/>
          <w:sz w:val="24"/>
        </w:rPr>
      </w:pPr>
    </w:p>
    <w:p w:rsidR="0074587B" w:rsidRPr="0074587B" w:rsidRDefault="0074587B" w:rsidP="0074587B">
      <w:pPr>
        <w:jc w:val="both"/>
        <w:rPr>
          <w:sz w:val="28"/>
          <w:szCs w:val="28"/>
        </w:rPr>
      </w:pPr>
    </w:p>
    <w:p w:rsidR="0074587B" w:rsidRPr="0074587B" w:rsidRDefault="0074587B" w:rsidP="0074587B">
      <w:pPr>
        <w:jc w:val="both"/>
        <w:rPr>
          <w:sz w:val="28"/>
          <w:szCs w:val="28"/>
        </w:rPr>
      </w:pPr>
    </w:p>
    <w:p w:rsidR="00CE1244" w:rsidRPr="00CE1244" w:rsidRDefault="00CE1244" w:rsidP="00CE1244">
      <w:pPr>
        <w:jc w:val="both"/>
        <w:rPr>
          <w:rFonts w:ascii="Arial" w:hAnsi="Arial" w:cs="Arial"/>
          <w:sz w:val="24"/>
        </w:rPr>
      </w:pPr>
    </w:p>
    <w:p w:rsidR="00CE1244" w:rsidRPr="00CE1244" w:rsidRDefault="00CE1244" w:rsidP="00CE1244">
      <w:pPr>
        <w:jc w:val="both"/>
        <w:rPr>
          <w:rFonts w:ascii="Arial" w:hAnsi="Arial" w:cs="Arial"/>
          <w:sz w:val="24"/>
        </w:rPr>
      </w:pPr>
    </w:p>
    <w:p w:rsidR="00CE1244" w:rsidRPr="00CE1244" w:rsidRDefault="00CE1244" w:rsidP="00CE1244">
      <w:pPr>
        <w:jc w:val="both"/>
        <w:rPr>
          <w:rFonts w:ascii="Arial" w:hAnsi="Arial" w:cs="Arial"/>
          <w:sz w:val="24"/>
        </w:rPr>
      </w:pPr>
    </w:p>
    <w:p w:rsidR="00CE1244" w:rsidRPr="00CE1244" w:rsidRDefault="00CE1244" w:rsidP="00CE1244">
      <w:pPr>
        <w:jc w:val="both"/>
        <w:rPr>
          <w:rFonts w:ascii="Arial" w:hAnsi="Arial" w:cs="Arial"/>
          <w:sz w:val="24"/>
        </w:rPr>
      </w:pPr>
    </w:p>
    <w:p w:rsidR="00CE1244" w:rsidRPr="00CE1244" w:rsidRDefault="00CE1244" w:rsidP="00CE1244">
      <w:pPr>
        <w:jc w:val="both"/>
        <w:rPr>
          <w:rFonts w:ascii="Arial" w:hAnsi="Arial" w:cs="Arial"/>
          <w:sz w:val="24"/>
        </w:rPr>
      </w:pPr>
    </w:p>
    <w:p w:rsidR="00CE1244" w:rsidRPr="00CE1244" w:rsidRDefault="00CE1244" w:rsidP="00CE1244">
      <w:pPr>
        <w:jc w:val="both"/>
        <w:rPr>
          <w:rFonts w:ascii="Arial" w:hAnsi="Arial" w:cs="Arial"/>
          <w:sz w:val="24"/>
        </w:rPr>
      </w:pPr>
    </w:p>
    <w:p w:rsidR="00CE1244" w:rsidRPr="00CE1244" w:rsidRDefault="00CE1244" w:rsidP="00CE1244">
      <w:pPr>
        <w:jc w:val="both"/>
        <w:rPr>
          <w:sz w:val="28"/>
          <w:szCs w:val="28"/>
        </w:rPr>
      </w:pPr>
    </w:p>
    <w:p w:rsidR="00CE1244" w:rsidRPr="00CE1244" w:rsidRDefault="00CE1244" w:rsidP="00CE1244">
      <w:pPr>
        <w:jc w:val="both"/>
        <w:rPr>
          <w:sz w:val="28"/>
          <w:szCs w:val="28"/>
        </w:rPr>
      </w:pPr>
    </w:p>
    <w:p w:rsidR="00CE1244" w:rsidRPr="00CE1244" w:rsidRDefault="00CE1244" w:rsidP="00CE1244">
      <w:pPr>
        <w:jc w:val="both"/>
        <w:rPr>
          <w:sz w:val="28"/>
          <w:szCs w:val="28"/>
        </w:rPr>
      </w:pPr>
    </w:p>
    <w:p w:rsidR="00CE1244" w:rsidRPr="00CE1244" w:rsidRDefault="00CE1244" w:rsidP="00CE1244">
      <w:pPr>
        <w:jc w:val="both"/>
        <w:rPr>
          <w:sz w:val="28"/>
          <w:szCs w:val="28"/>
        </w:rPr>
      </w:pPr>
    </w:p>
    <w:p w:rsidR="00CE1244" w:rsidRPr="00CE1244" w:rsidRDefault="00CE1244" w:rsidP="00CE1244">
      <w:pPr>
        <w:jc w:val="both"/>
        <w:rPr>
          <w:sz w:val="28"/>
          <w:szCs w:val="28"/>
        </w:rPr>
      </w:pPr>
    </w:p>
    <w:p w:rsidR="00CE1244" w:rsidRPr="00CE1244" w:rsidRDefault="00CE1244" w:rsidP="00CE1244">
      <w:pPr>
        <w:jc w:val="both"/>
        <w:rPr>
          <w:sz w:val="28"/>
          <w:szCs w:val="28"/>
        </w:rPr>
      </w:pPr>
    </w:p>
    <w:p w:rsidR="00CE1244" w:rsidRPr="00CE1244" w:rsidRDefault="00CE1244" w:rsidP="00CE1244">
      <w:pPr>
        <w:jc w:val="both"/>
        <w:rPr>
          <w:sz w:val="28"/>
          <w:szCs w:val="28"/>
        </w:rPr>
      </w:pPr>
    </w:p>
    <w:p w:rsidR="00CE1244" w:rsidRPr="00CE1244" w:rsidRDefault="00CE1244" w:rsidP="00CE1244">
      <w:pPr>
        <w:jc w:val="both"/>
        <w:rPr>
          <w:sz w:val="28"/>
          <w:szCs w:val="28"/>
        </w:rPr>
      </w:pPr>
    </w:p>
    <w:p w:rsidR="00CE1244" w:rsidRPr="00CE1244" w:rsidRDefault="00CE1244" w:rsidP="00CE1244">
      <w:pPr>
        <w:jc w:val="both"/>
        <w:rPr>
          <w:sz w:val="28"/>
          <w:szCs w:val="28"/>
        </w:rPr>
      </w:pPr>
    </w:p>
    <w:p w:rsidR="00CE1244" w:rsidRPr="00CE1244" w:rsidRDefault="00CE1244" w:rsidP="00CE1244">
      <w:pPr>
        <w:jc w:val="both"/>
        <w:rPr>
          <w:sz w:val="28"/>
          <w:szCs w:val="28"/>
        </w:rPr>
      </w:pPr>
    </w:p>
    <w:p w:rsidR="00CE1244" w:rsidRPr="00CE1244" w:rsidRDefault="00CE1244" w:rsidP="00CE1244">
      <w:pPr>
        <w:jc w:val="both"/>
        <w:rPr>
          <w:sz w:val="28"/>
          <w:szCs w:val="28"/>
        </w:rPr>
      </w:pPr>
    </w:p>
    <w:p w:rsidR="00CE1244" w:rsidRPr="00CE1244" w:rsidRDefault="00CE1244" w:rsidP="00CE1244">
      <w:pPr>
        <w:jc w:val="both"/>
        <w:rPr>
          <w:sz w:val="28"/>
          <w:szCs w:val="28"/>
        </w:rPr>
      </w:pPr>
    </w:p>
    <w:p w:rsidR="00CE1244" w:rsidRPr="00CE1244" w:rsidRDefault="00CE1244" w:rsidP="00CE1244">
      <w:pPr>
        <w:jc w:val="both"/>
        <w:rPr>
          <w:sz w:val="28"/>
          <w:szCs w:val="28"/>
        </w:rPr>
      </w:pPr>
    </w:p>
    <w:p w:rsidR="00DE6891" w:rsidRPr="00D16E99" w:rsidRDefault="00DE6891" w:rsidP="00CE1244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sectPr w:rsidR="00DE6891" w:rsidRPr="00D16E99" w:rsidSect="00B71A6C">
      <w:headerReference w:type="default" r:id="rId8"/>
      <w:pgSz w:w="11906" w:h="16838"/>
      <w:pgMar w:top="993" w:right="707" w:bottom="709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42" w:rsidRDefault="00E75D42" w:rsidP="0034369C">
      <w:r>
        <w:separator/>
      </w:r>
    </w:p>
  </w:endnote>
  <w:endnote w:type="continuationSeparator" w:id="0">
    <w:p w:rsidR="00E75D42" w:rsidRDefault="00E75D42" w:rsidP="0034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42" w:rsidRDefault="00E75D42" w:rsidP="0034369C">
      <w:r>
        <w:separator/>
      </w:r>
    </w:p>
  </w:footnote>
  <w:footnote w:type="continuationSeparator" w:id="0">
    <w:p w:rsidR="00E75D42" w:rsidRDefault="00E75D42" w:rsidP="0034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E9" w:rsidRDefault="00025FE9">
    <w:pPr>
      <w:pStyle w:val="a4"/>
      <w:jc w:val="center"/>
    </w:pPr>
    <w:r>
      <w:t>2</w:t>
    </w:r>
  </w:p>
  <w:p w:rsidR="00025FE9" w:rsidRDefault="00025F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203FB"/>
    <w:rsid w:val="00025FE9"/>
    <w:rsid w:val="00060BDA"/>
    <w:rsid w:val="00082470"/>
    <w:rsid w:val="0022348C"/>
    <w:rsid w:val="00307555"/>
    <w:rsid w:val="0034369C"/>
    <w:rsid w:val="00382BFF"/>
    <w:rsid w:val="00451342"/>
    <w:rsid w:val="004A4BB5"/>
    <w:rsid w:val="0059476B"/>
    <w:rsid w:val="0074587B"/>
    <w:rsid w:val="007F10D2"/>
    <w:rsid w:val="00823501"/>
    <w:rsid w:val="00911155"/>
    <w:rsid w:val="00981FDA"/>
    <w:rsid w:val="00A12065"/>
    <w:rsid w:val="00B71A6C"/>
    <w:rsid w:val="00CE1244"/>
    <w:rsid w:val="00D55939"/>
    <w:rsid w:val="00D73540"/>
    <w:rsid w:val="00DE6891"/>
    <w:rsid w:val="00E75D42"/>
    <w:rsid w:val="00EA515C"/>
    <w:rsid w:val="00F4308D"/>
    <w:rsid w:val="00F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Петрова Ирина Николаевна</cp:lastModifiedBy>
  <cp:revision>12</cp:revision>
  <cp:lastPrinted>2013-12-18T07:57:00Z</cp:lastPrinted>
  <dcterms:created xsi:type="dcterms:W3CDTF">2013-12-12T07:40:00Z</dcterms:created>
  <dcterms:modified xsi:type="dcterms:W3CDTF">2013-12-18T07:57:00Z</dcterms:modified>
</cp:coreProperties>
</file>