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>УТВЕРЖДЕН</w:t>
      </w:r>
      <w:r w:rsidR="00A12065">
        <w:rPr>
          <w:rFonts w:ascii="Times New Roman" w:hAnsi="Times New Roman" w:cs="Times New Roman"/>
          <w:sz w:val="28"/>
          <w:szCs w:val="28"/>
        </w:rPr>
        <w:t>Ы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55939">
        <w:rPr>
          <w:rFonts w:ascii="Times New Roman" w:hAnsi="Times New Roman" w:cs="Times New Roman"/>
          <w:sz w:val="28"/>
          <w:szCs w:val="28"/>
        </w:rPr>
        <w:t>пятнадцатой</w:t>
      </w:r>
      <w:r w:rsidRPr="0022348C">
        <w:rPr>
          <w:rFonts w:ascii="Times New Roman" w:hAnsi="Times New Roman" w:cs="Times New Roman"/>
          <w:sz w:val="28"/>
          <w:szCs w:val="28"/>
        </w:rPr>
        <w:t xml:space="preserve"> сессии Совета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>муниципального образования городского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 xml:space="preserve">округа «Усинск»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22348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</w:t>
      </w:r>
      <w:r w:rsidRPr="0022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22348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20699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082470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>(Приложение)</w:t>
      </w:r>
    </w:p>
    <w:p w:rsidR="00A12065" w:rsidRDefault="00A12065" w:rsidP="00A12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065" w:rsidRDefault="00A12065" w:rsidP="00A1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065" w:rsidRDefault="00A12065" w:rsidP="00A12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65">
        <w:rPr>
          <w:rFonts w:ascii="Times New Roman" w:hAnsi="Times New Roman" w:cs="Times New Roman"/>
          <w:b/>
          <w:sz w:val="28"/>
          <w:szCs w:val="28"/>
        </w:rPr>
        <w:t>УСЛОВИЯ ПРИВАТИЗАЦИИ</w:t>
      </w:r>
      <w:r w:rsidRPr="00A1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065" w:rsidRPr="00A12065" w:rsidRDefault="00A12065" w:rsidP="00A1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65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A12065" w:rsidRPr="00A12065" w:rsidRDefault="00A12065" w:rsidP="00A12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5547"/>
      </w:tblGrid>
      <w:tr w:rsidR="00A12065" w:rsidRPr="00A12065" w:rsidTr="00D31DAE">
        <w:tc>
          <w:tcPr>
            <w:tcW w:w="4533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547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Нежилые помещения/цокольный этаж – нежилое помещение, расположенное в жилом доме</w:t>
            </w:r>
          </w:p>
        </w:tc>
      </w:tr>
      <w:tr w:rsidR="00A12065" w:rsidRPr="00A12065" w:rsidTr="00D31DAE">
        <w:tc>
          <w:tcPr>
            <w:tcW w:w="4533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Адрес (местоположение)</w:t>
            </w:r>
          </w:p>
        </w:tc>
        <w:tc>
          <w:tcPr>
            <w:tcW w:w="5547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 Коми, г. Усинск, ул. 60 лет Октября, д. 1, кв. 1а</w:t>
            </w:r>
          </w:p>
        </w:tc>
      </w:tr>
      <w:tr w:rsidR="00A12065" w:rsidRPr="00A12065" w:rsidTr="00D31DAE">
        <w:tc>
          <w:tcPr>
            <w:tcW w:w="4533" w:type="dxa"/>
          </w:tcPr>
          <w:p w:rsidR="00A12065" w:rsidRPr="00A12065" w:rsidRDefault="00A12065" w:rsidP="00A12065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547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помещение, расположенное в цокольном этаже пятиэтажного жилого дома: стены панельные, перекрытия железобетонные, год постройки дома 1979.</w:t>
            </w:r>
          </w:p>
        </w:tc>
      </w:tr>
      <w:tr w:rsidR="00A12065" w:rsidRPr="00A12065" w:rsidTr="00D31DAE">
        <w:tc>
          <w:tcPr>
            <w:tcW w:w="4533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Общая полезная площадь</w:t>
            </w:r>
          </w:p>
        </w:tc>
        <w:tc>
          <w:tcPr>
            <w:tcW w:w="5547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266,0 кв. метра</w:t>
            </w:r>
          </w:p>
        </w:tc>
      </w:tr>
      <w:tr w:rsidR="00A12065" w:rsidRPr="00A12065" w:rsidTr="00D31DAE">
        <w:tc>
          <w:tcPr>
            <w:tcW w:w="4533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547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11581</w:t>
            </w:r>
          </w:p>
        </w:tc>
      </w:tr>
      <w:tr w:rsidR="00A12065" w:rsidRPr="00A12065" w:rsidTr="00D31DAE">
        <w:tc>
          <w:tcPr>
            <w:tcW w:w="4533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547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12065" w:rsidRPr="00A12065" w:rsidTr="00D31DAE">
        <w:tc>
          <w:tcPr>
            <w:tcW w:w="4533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547" w:type="dxa"/>
          </w:tcPr>
          <w:p w:rsidR="00A12065" w:rsidRPr="00A12065" w:rsidRDefault="00A12065" w:rsidP="00A12065">
            <w:pPr>
              <w:contextualSpacing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1206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Свидетельство о государственной регистрации права выдано Учреждением юстиции по государственной регистрации прав на недвижимое имущество и сделок с ним в Республике Коми от 05 апреля 2004 года, серия 11 АА № 212168</w:t>
            </w:r>
          </w:p>
        </w:tc>
      </w:tr>
      <w:tr w:rsidR="00A12065" w:rsidRPr="00A12065" w:rsidTr="00D31DAE">
        <w:trPr>
          <w:trHeight w:val="748"/>
        </w:trPr>
        <w:tc>
          <w:tcPr>
            <w:tcW w:w="4533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Балансовая стоимость.</w:t>
            </w:r>
          </w:p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Остаточная стоимость </w:t>
            </w:r>
          </w:p>
        </w:tc>
        <w:tc>
          <w:tcPr>
            <w:tcW w:w="5547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933 996,00 рублей</w:t>
            </w:r>
          </w:p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811 642,00 рублей</w:t>
            </w:r>
          </w:p>
        </w:tc>
      </w:tr>
      <w:tr w:rsidR="00A12065" w:rsidRPr="00A12065" w:rsidTr="00D31DAE">
        <w:trPr>
          <w:trHeight w:val="748"/>
        </w:trPr>
        <w:tc>
          <w:tcPr>
            <w:tcW w:w="4533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Наименование арендатора </w:t>
            </w:r>
          </w:p>
        </w:tc>
        <w:tc>
          <w:tcPr>
            <w:tcW w:w="5547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фирма «Березка» является субъектом малого среднего предпринимательства</w:t>
            </w:r>
          </w:p>
        </w:tc>
      </w:tr>
      <w:tr w:rsidR="00A12065" w:rsidRPr="00A12065" w:rsidTr="00D31DAE">
        <w:trPr>
          <w:trHeight w:val="478"/>
        </w:trPr>
        <w:tc>
          <w:tcPr>
            <w:tcW w:w="4533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547" w:type="dxa"/>
          </w:tcPr>
          <w:p w:rsidR="00A12065" w:rsidRPr="00A12065" w:rsidRDefault="00A12065" w:rsidP="00A120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арендуемое имущество по состоянию на 1 июля 2013 года находится в его временном пользовании непрерывно в течение двух и более лет в соответствии с договорами аренды такого имущества</w:t>
            </w:r>
          </w:p>
          <w:p w:rsidR="00A12065" w:rsidRPr="00A12065" w:rsidRDefault="00A12065" w:rsidP="00A120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отсутствует задолженность по арендной плате за имущество, неустойкам </w:t>
            </w: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(штрафам, пеням) на день подачи заявления о реализации преимущественного права на приобретение арендуемого имущества;</w:t>
            </w:r>
          </w:p>
          <w:p w:rsidR="00A12065" w:rsidRPr="00A12065" w:rsidRDefault="00A12065" w:rsidP="00A120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арендуемое имущество не включено в </w:t>
            </w:r>
            <w:proofErr w:type="gramStart"/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</w:t>
            </w:r>
            <w:proofErr w:type="gramEnd"/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предпринимательства.</w:t>
            </w:r>
          </w:p>
        </w:tc>
      </w:tr>
      <w:tr w:rsidR="00A12065" w:rsidRPr="00A12065" w:rsidTr="00D31DAE">
        <w:trPr>
          <w:trHeight w:val="457"/>
        </w:trPr>
        <w:tc>
          <w:tcPr>
            <w:tcW w:w="4533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547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 об оценке от 16.10.2013г. </w:t>
            </w:r>
          </w:p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произведена 16.10.2013г. </w:t>
            </w:r>
          </w:p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Козар</w:t>
            </w:r>
            <w:proofErr w:type="spellEnd"/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Рыночная стоимость на 16.10.2013 –                 10 380 000 (десять миллионов триста восемьдесят тысяч) рублей без учета НДС.</w:t>
            </w:r>
          </w:p>
        </w:tc>
      </w:tr>
      <w:tr w:rsidR="00A12065" w:rsidRPr="00A12065" w:rsidTr="00D31DAE">
        <w:tc>
          <w:tcPr>
            <w:tcW w:w="4533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Продажная цена </w:t>
            </w:r>
          </w:p>
        </w:tc>
        <w:tc>
          <w:tcPr>
            <w:tcW w:w="5547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10 380 000 (десять миллионов триста восемьдесят тысяч) рублей без учета НДС.</w:t>
            </w:r>
          </w:p>
        </w:tc>
      </w:tr>
      <w:tr w:rsidR="00A12065" w:rsidRPr="00A12065" w:rsidTr="00D31DAE">
        <w:tc>
          <w:tcPr>
            <w:tcW w:w="4533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Способ приватизации</w:t>
            </w:r>
          </w:p>
        </w:tc>
        <w:tc>
          <w:tcPr>
            <w:tcW w:w="5547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A12065" w:rsidRPr="00A12065" w:rsidTr="00D31DAE">
        <w:tc>
          <w:tcPr>
            <w:tcW w:w="4533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Порядок оплаты</w:t>
            </w:r>
          </w:p>
        </w:tc>
        <w:tc>
          <w:tcPr>
            <w:tcW w:w="5547" w:type="dxa"/>
          </w:tcPr>
          <w:p w:rsidR="00A12065" w:rsidRPr="00A12065" w:rsidRDefault="00A12065" w:rsidP="00A1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рассрочку на три года</w:t>
            </w:r>
          </w:p>
        </w:tc>
      </w:tr>
    </w:tbl>
    <w:p w:rsidR="00A12065" w:rsidRPr="00A12065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9476B" w:rsidRDefault="0059476B" w:rsidP="00A12065">
      <w:pPr>
        <w:spacing w:after="0" w:line="240" w:lineRule="auto"/>
        <w:jc w:val="both"/>
      </w:pPr>
    </w:p>
    <w:sectPr w:rsidR="0059476B" w:rsidSect="00A12065">
      <w:headerReference w:type="default" r:id="rId8"/>
      <w:pgSz w:w="11906" w:h="16838"/>
      <w:pgMar w:top="993" w:right="707" w:bottom="993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9C" w:rsidRDefault="0034369C" w:rsidP="0034369C">
      <w:pPr>
        <w:spacing w:after="0" w:line="240" w:lineRule="auto"/>
      </w:pPr>
      <w:r>
        <w:separator/>
      </w:r>
    </w:p>
  </w:endnote>
  <w:endnote w:type="continuationSeparator" w:id="0">
    <w:p w:rsidR="0034369C" w:rsidRDefault="0034369C" w:rsidP="0034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9C" w:rsidRDefault="0034369C" w:rsidP="0034369C">
      <w:pPr>
        <w:spacing w:after="0" w:line="240" w:lineRule="auto"/>
      </w:pPr>
      <w:r>
        <w:separator/>
      </w:r>
    </w:p>
  </w:footnote>
  <w:footnote w:type="continuationSeparator" w:id="0">
    <w:p w:rsidR="0034369C" w:rsidRDefault="0034369C" w:rsidP="0034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600110"/>
      <w:docPartObj>
        <w:docPartGallery w:val="Page Numbers (Top of Page)"/>
        <w:docPartUnique/>
      </w:docPartObj>
    </w:sdtPr>
    <w:sdtEndPr/>
    <w:sdtContent>
      <w:p w:rsidR="00A12065" w:rsidRDefault="00A120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99F">
          <w:rPr>
            <w:noProof/>
          </w:rPr>
          <w:t>2</w:t>
        </w:r>
        <w:r>
          <w:fldChar w:fldCharType="end"/>
        </w:r>
      </w:p>
    </w:sdtContent>
  </w:sdt>
  <w:p w:rsidR="0034369C" w:rsidRDefault="003436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82470"/>
    <w:rsid w:val="0020699F"/>
    <w:rsid w:val="0022348C"/>
    <w:rsid w:val="00307555"/>
    <w:rsid w:val="0034369C"/>
    <w:rsid w:val="0059476B"/>
    <w:rsid w:val="00A12065"/>
    <w:rsid w:val="00D5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Гладышева Анна Ивановна</cp:lastModifiedBy>
  <cp:revision>5</cp:revision>
  <dcterms:created xsi:type="dcterms:W3CDTF">2013-11-20T07:35:00Z</dcterms:created>
  <dcterms:modified xsi:type="dcterms:W3CDTF">2013-11-22T05:31:00Z</dcterms:modified>
</cp:coreProperties>
</file>