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504F29">
        <w:rPr>
          <w:sz w:val="28"/>
          <w:szCs w:val="28"/>
        </w:rPr>
        <w:t xml:space="preserve">семнадцатой </w:t>
      </w:r>
      <w:bookmarkStart w:id="0" w:name="_GoBack"/>
      <w:bookmarkEnd w:id="0"/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6F1198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314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6F1198" w:rsidRDefault="006F1198" w:rsidP="0074587B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6114"/>
      </w:tblGrid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Нежилое встроенное  помещение, назначение: нежилое, общая площадь 113,1 </w:t>
            </w:r>
            <w:proofErr w:type="spellStart"/>
            <w:r w:rsidRPr="006F1198">
              <w:rPr>
                <w:sz w:val="28"/>
                <w:szCs w:val="28"/>
              </w:rPr>
              <w:t>кв</w:t>
            </w:r>
            <w:proofErr w:type="gramStart"/>
            <w:r w:rsidRPr="006F119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6F1198">
              <w:rPr>
                <w:sz w:val="28"/>
                <w:szCs w:val="28"/>
              </w:rPr>
              <w:t>, этаж цокольный, номера на поэтажном плане А</w:t>
            </w:r>
            <w:r w:rsidRPr="006F1198">
              <w:rPr>
                <w:sz w:val="28"/>
                <w:szCs w:val="28"/>
                <w:lang w:val="en-US"/>
              </w:rPr>
              <w:t>I</w:t>
            </w:r>
            <w:r w:rsidRPr="006F1198">
              <w:rPr>
                <w:sz w:val="28"/>
                <w:szCs w:val="28"/>
              </w:rPr>
              <w:t>-</w:t>
            </w:r>
            <w:r w:rsidRPr="006F1198">
              <w:rPr>
                <w:sz w:val="28"/>
                <w:szCs w:val="28"/>
                <w:lang w:val="en-US"/>
              </w:rPr>
              <w:t>I</w:t>
            </w:r>
            <w:r w:rsidRPr="006F1198">
              <w:rPr>
                <w:sz w:val="28"/>
                <w:szCs w:val="28"/>
              </w:rPr>
              <w:t xml:space="preserve"> (№1,2,3,4,5,6,7,8,9,10)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 Республика Коми, г. Усинск, ул.60 лет Октября, д.3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Нежилое помещение, расположено в цокольном этаже пятиэтажного жилого дома: стены панельные, перекрытия железобетонные, год постройки дома 1978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113,1 кв. метра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25737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Нет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6F1198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14 декабря 2010 года, серия 11 АА № 727144</w:t>
            </w:r>
          </w:p>
        </w:tc>
      </w:tr>
      <w:tr w:rsidR="006F1198" w:rsidRPr="006F1198" w:rsidTr="006F1198">
        <w:trPr>
          <w:trHeight w:val="748"/>
        </w:trPr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8. Балансовая стоимость.</w:t>
            </w:r>
          </w:p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Остаточная стоимость 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426 113,0 рублей</w:t>
            </w:r>
          </w:p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361 770,0 рублей</w:t>
            </w:r>
          </w:p>
        </w:tc>
      </w:tr>
      <w:tr w:rsidR="006F1198" w:rsidRPr="006F1198" w:rsidTr="006F1198">
        <w:trPr>
          <w:trHeight w:val="748"/>
        </w:trPr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Индивидуальный предприниматель Шарыпова Елена Валерьевна</w:t>
            </w:r>
            <w:r w:rsidRPr="006F1198">
              <w:rPr>
                <w:b/>
                <w:sz w:val="28"/>
                <w:szCs w:val="28"/>
              </w:rPr>
              <w:t xml:space="preserve"> </w:t>
            </w:r>
            <w:r w:rsidRPr="006F1198">
              <w:rPr>
                <w:sz w:val="28"/>
                <w:szCs w:val="28"/>
              </w:rPr>
              <w:t>является субъектом малого и среднего предпринимательства</w:t>
            </w:r>
          </w:p>
        </w:tc>
      </w:tr>
      <w:tr w:rsidR="006F1198" w:rsidRPr="006F1198" w:rsidTr="006F1198">
        <w:trPr>
          <w:trHeight w:val="478"/>
        </w:trPr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6F1198" w:rsidRPr="006F1198" w:rsidRDefault="006F1198" w:rsidP="006F119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2) отсутствует задолженность по арендной плате за имущество, неустойкам (штрафам, пеням) на день подачи заявления о реализации преимущественного права на приобретение </w:t>
            </w:r>
            <w:r w:rsidRPr="006F1198">
              <w:rPr>
                <w:sz w:val="28"/>
                <w:szCs w:val="28"/>
              </w:rPr>
              <w:lastRenderedPageBreak/>
              <w:t>арендуемого имущества;</w:t>
            </w:r>
          </w:p>
          <w:p w:rsidR="006F1198" w:rsidRPr="006F1198" w:rsidRDefault="006F1198" w:rsidP="006F119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6F1198" w:rsidRPr="006F1198" w:rsidTr="006F1198">
        <w:trPr>
          <w:trHeight w:val="457"/>
        </w:trPr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Отчёт об оценке № 002</w:t>
            </w:r>
            <w:proofErr w:type="gramStart"/>
            <w:r w:rsidRPr="006F1198">
              <w:rPr>
                <w:sz w:val="28"/>
                <w:szCs w:val="28"/>
              </w:rPr>
              <w:t>/И</w:t>
            </w:r>
            <w:proofErr w:type="gramEnd"/>
            <w:r w:rsidRPr="006F1198">
              <w:rPr>
                <w:sz w:val="28"/>
                <w:szCs w:val="28"/>
              </w:rPr>
              <w:t xml:space="preserve"> от 20.01.2014г.</w:t>
            </w:r>
          </w:p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Оценка произведена 17.01.2014г. </w:t>
            </w:r>
          </w:p>
          <w:p w:rsidR="006F1198" w:rsidRPr="006F1198" w:rsidRDefault="006F1198" w:rsidP="006F1198">
            <w:pPr>
              <w:rPr>
                <w:sz w:val="28"/>
                <w:szCs w:val="28"/>
              </w:rPr>
            </w:pPr>
            <w:proofErr w:type="spellStart"/>
            <w:r w:rsidRPr="006F1198">
              <w:rPr>
                <w:sz w:val="28"/>
                <w:szCs w:val="28"/>
              </w:rPr>
              <w:t>Козар</w:t>
            </w:r>
            <w:proofErr w:type="spellEnd"/>
            <w:r w:rsidRPr="006F1198">
              <w:rPr>
                <w:sz w:val="28"/>
                <w:szCs w:val="28"/>
              </w:rPr>
              <w:t xml:space="preserve"> Натальей Николаевной </w:t>
            </w:r>
          </w:p>
          <w:p w:rsid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Рыночная стоимость на 17.01.2014 –</w:t>
            </w:r>
          </w:p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5 300 000,00 (пять миллионов триста тысяч) рублей 00 копеек без учета НДС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5 300 000,00 (пять миллионов триста тысяч) рублей 00 копеек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6F1198" w:rsidRPr="006F1198" w:rsidTr="006F1198">
        <w:tc>
          <w:tcPr>
            <w:tcW w:w="3966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6114" w:type="dxa"/>
          </w:tcPr>
          <w:p w:rsidR="006F1198" w:rsidRPr="006F1198" w:rsidRDefault="006F1198" w:rsidP="006F1198">
            <w:pPr>
              <w:rPr>
                <w:sz w:val="28"/>
                <w:szCs w:val="28"/>
              </w:rPr>
            </w:pPr>
            <w:r w:rsidRPr="006F1198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6F1198" w:rsidRDefault="006F1198" w:rsidP="0074587B"/>
    <w:sectPr w:rsidR="006F1198" w:rsidSect="00B71A6C">
      <w:headerReference w:type="default" r:id="rId8"/>
      <w:headerReference w:type="firs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22348C"/>
    <w:rsid w:val="00307555"/>
    <w:rsid w:val="0034369C"/>
    <w:rsid w:val="00382BFF"/>
    <w:rsid w:val="00451342"/>
    <w:rsid w:val="004A4BB5"/>
    <w:rsid w:val="00504F29"/>
    <w:rsid w:val="0059476B"/>
    <w:rsid w:val="006F1198"/>
    <w:rsid w:val="0074587B"/>
    <w:rsid w:val="007F10D2"/>
    <w:rsid w:val="00823501"/>
    <w:rsid w:val="00911155"/>
    <w:rsid w:val="00981FDA"/>
    <w:rsid w:val="00A12065"/>
    <w:rsid w:val="00B71A6C"/>
    <w:rsid w:val="00CE1244"/>
    <w:rsid w:val="00CF22E0"/>
    <w:rsid w:val="00D55939"/>
    <w:rsid w:val="00D73540"/>
    <w:rsid w:val="00DE6891"/>
    <w:rsid w:val="00E75D42"/>
    <w:rsid w:val="00EA515C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cp:lastPrinted>2013-12-18T07:57:00Z</cp:lastPrinted>
  <dcterms:created xsi:type="dcterms:W3CDTF">2014-02-17T08:59:00Z</dcterms:created>
  <dcterms:modified xsi:type="dcterms:W3CDTF">2014-02-18T12:52:00Z</dcterms:modified>
</cp:coreProperties>
</file>