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8"/>
        <w:tblW w:w="0" w:type="auto"/>
        <w:tblLayout w:type="fixed"/>
        <w:tblLook w:val="0000" w:firstRow="0" w:lastRow="0" w:firstColumn="0" w:lastColumn="0" w:noHBand="0" w:noVBand="0"/>
      </w:tblPr>
      <w:tblGrid>
        <w:gridCol w:w="3322"/>
        <w:gridCol w:w="3023"/>
        <w:gridCol w:w="3621"/>
      </w:tblGrid>
      <w:tr w:rsidR="004A2FDE" w:rsidTr="004A2FDE">
        <w:trPr>
          <w:trHeight w:val="1989"/>
        </w:trPr>
        <w:tc>
          <w:tcPr>
            <w:tcW w:w="3322" w:type="dxa"/>
          </w:tcPr>
          <w:p w:rsidR="004A2FDE" w:rsidRDefault="004A2FDE" w:rsidP="004A2FDE">
            <w:pPr>
              <w:pStyle w:val="21"/>
              <w:jc w:val="center"/>
              <w:rPr>
                <w:sz w:val="32"/>
              </w:rPr>
            </w:pPr>
            <w:r>
              <w:rPr>
                <w:sz w:val="32"/>
              </w:rPr>
              <w:t xml:space="preserve">«Усинск» кар </w:t>
            </w:r>
            <w:proofErr w:type="spellStart"/>
            <w:r>
              <w:rPr>
                <w:sz w:val="32"/>
              </w:rPr>
              <w:t>кытшлöн</w:t>
            </w:r>
            <w:proofErr w:type="spellEnd"/>
            <w:r>
              <w:rPr>
                <w:sz w:val="32"/>
              </w:rPr>
              <w:t xml:space="preserve"> </w:t>
            </w:r>
            <w:proofErr w:type="spellStart"/>
            <w:r>
              <w:rPr>
                <w:sz w:val="32"/>
              </w:rPr>
              <w:t>муниципальнöй</w:t>
            </w:r>
            <w:proofErr w:type="spellEnd"/>
            <w:r>
              <w:rPr>
                <w:sz w:val="32"/>
              </w:rPr>
              <w:t xml:space="preserve"> </w:t>
            </w:r>
            <w:proofErr w:type="spellStart"/>
            <w:r>
              <w:rPr>
                <w:sz w:val="32"/>
              </w:rPr>
              <w:t>юкöнса</w:t>
            </w:r>
            <w:proofErr w:type="spellEnd"/>
            <w:proofErr w:type="gramStart"/>
            <w:r>
              <w:rPr>
                <w:sz w:val="32"/>
              </w:rPr>
              <w:t xml:space="preserve"> </w:t>
            </w:r>
            <w:proofErr w:type="spellStart"/>
            <w:r>
              <w:rPr>
                <w:sz w:val="32"/>
              </w:rPr>
              <w:t>С</w:t>
            </w:r>
            <w:proofErr w:type="gramEnd"/>
            <w:r>
              <w:rPr>
                <w:sz w:val="32"/>
              </w:rPr>
              <w:t>öвет</w:t>
            </w:r>
            <w:proofErr w:type="spellEnd"/>
          </w:p>
          <w:p w:rsidR="004A2FDE" w:rsidRDefault="004A2FDE" w:rsidP="004A2FDE">
            <w:pPr>
              <w:pStyle w:val="21"/>
            </w:pPr>
          </w:p>
        </w:tc>
        <w:tc>
          <w:tcPr>
            <w:tcW w:w="3023" w:type="dxa"/>
          </w:tcPr>
          <w:p w:rsidR="004A2FDE" w:rsidRPr="0007763A" w:rsidRDefault="004A2FDE" w:rsidP="004A2FDE">
            <w:pPr>
              <w:jc w:val="center"/>
            </w:pPr>
            <w:r>
              <w:object w:dxaOrig="394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80.15pt" o:ole="" fillcolor="window">
                  <v:imagedata r:id="rId9" o:title=""/>
                </v:shape>
                <o:OLEObject Type="Embed" ProgID="PBrush" ShapeID="_x0000_i1025" DrawAspect="Content" ObjectID="_1701243440" r:id="rId10"/>
              </w:object>
            </w:r>
          </w:p>
        </w:tc>
        <w:tc>
          <w:tcPr>
            <w:tcW w:w="3621" w:type="dxa"/>
          </w:tcPr>
          <w:p w:rsidR="004A2FDE" w:rsidRDefault="004A2FDE" w:rsidP="004A2FDE">
            <w:pPr>
              <w:pStyle w:val="21"/>
              <w:tabs>
                <w:tab w:val="left" w:pos="1229"/>
              </w:tabs>
              <w:jc w:val="center"/>
            </w:pPr>
            <w:r>
              <w:rPr>
                <w:sz w:val="32"/>
              </w:rPr>
              <w:t>Совет муниципального образования городского округа «Усинск»</w:t>
            </w:r>
          </w:p>
        </w:tc>
      </w:tr>
    </w:tbl>
    <w:p w:rsidR="00EB11E6" w:rsidRDefault="00377019" w:rsidP="00251377">
      <w:pPr>
        <w:pStyle w:val="21"/>
        <w:spacing w:line="360" w:lineRule="auto"/>
        <w:jc w:val="center"/>
        <w:rPr>
          <w:spacing w:val="40"/>
          <w:sz w:val="36"/>
        </w:rPr>
      </w:pPr>
      <w:r>
        <w:rPr>
          <w:spacing w:val="40"/>
          <w:sz w:val="36"/>
        </w:rPr>
        <w:t>ТШÖКТÖМ</w:t>
      </w:r>
    </w:p>
    <w:p w:rsidR="00377019" w:rsidRDefault="00377019" w:rsidP="006D40A2">
      <w:pPr>
        <w:pStyle w:val="21"/>
        <w:jc w:val="center"/>
        <w:rPr>
          <w:spacing w:val="40"/>
          <w:sz w:val="36"/>
        </w:rPr>
      </w:pPr>
      <w:r>
        <w:rPr>
          <w:spacing w:val="40"/>
          <w:sz w:val="36"/>
        </w:rPr>
        <w:t>РЕШЕНИЕ</w:t>
      </w:r>
    </w:p>
    <w:p w:rsidR="00296861" w:rsidRPr="00296861" w:rsidRDefault="00296861" w:rsidP="006D40A2">
      <w:pPr>
        <w:pStyle w:val="ConsPlusTitle"/>
        <w:widowControl/>
        <w:jc w:val="center"/>
        <w:rPr>
          <w:rFonts w:ascii="Times New Roman" w:hAnsi="Times New Roman" w:cs="Times New Roman"/>
          <w:sz w:val="32"/>
          <w:szCs w:val="32"/>
        </w:rPr>
      </w:pPr>
    </w:p>
    <w:p w:rsidR="007F0591" w:rsidRDefault="007F0591" w:rsidP="007F0591">
      <w:pPr>
        <w:spacing w:after="0" w:line="240" w:lineRule="auto"/>
        <w:jc w:val="center"/>
        <w:rPr>
          <w:rFonts w:ascii="Times New Roman" w:eastAsia="Times New Roman" w:hAnsi="Times New Roman"/>
          <w:b/>
          <w:sz w:val="28"/>
          <w:szCs w:val="28"/>
          <w:lang w:eastAsia="ru-RU"/>
        </w:rPr>
      </w:pPr>
      <w:r w:rsidRPr="007F0591">
        <w:rPr>
          <w:rFonts w:ascii="Times New Roman" w:eastAsia="Times New Roman" w:hAnsi="Times New Roman"/>
          <w:b/>
          <w:sz w:val="28"/>
          <w:szCs w:val="28"/>
          <w:lang w:eastAsia="ru-RU"/>
        </w:rPr>
        <w:t xml:space="preserve">О внесении изменений в решение внеочередной сессии Совета муниципального образования городского округа «Усинск» пятого созыва </w:t>
      </w:r>
    </w:p>
    <w:p w:rsidR="007F0591" w:rsidRPr="007F0591" w:rsidRDefault="007F0591" w:rsidP="007F0591">
      <w:pPr>
        <w:spacing w:after="0" w:line="240" w:lineRule="auto"/>
        <w:jc w:val="center"/>
        <w:rPr>
          <w:rFonts w:ascii="Times New Roman" w:eastAsia="Times New Roman" w:hAnsi="Times New Roman"/>
          <w:b/>
          <w:sz w:val="28"/>
          <w:szCs w:val="28"/>
          <w:lang w:eastAsia="ru-RU"/>
        </w:rPr>
      </w:pPr>
      <w:r w:rsidRPr="007F0591">
        <w:rPr>
          <w:rFonts w:ascii="Times New Roman" w:eastAsia="Times New Roman" w:hAnsi="Times New Roman"/>
          <w:b/>
          <w:sz w:val="28"/>
          <w:szCs w:val="28"/>
          <w:lang w:eastAsia="ru-RU"/>
        </w:rPr>
        <w:t xml:space="preserve">от 29 ноября 2018 года № 262  «Об утверждении Регламента Совета муниципального образования городского округа «Усинск» </w:t>
      </w:r>
    </w:p>
    <w:p w:rsidR="00C743CE" w:rsidRDefault="00C743CE" w:rsidP="00463937">
      <w:pPr>
        <w:spacing w:after="0"/>
        <w:rPr>
          <w:rFonts w:ascii="Times New Roman" w:hAnsi="Times New Roman"/>
          <w:b/>
          <w:sz w:val="20"/>
          <w:szCs w:val="20"/>
        </w:rPr>
      </w:pPr>
    </w:p>
    <w:p w:rsidR="006F26DB" w:rsidRPr="006D0B25" w:rsidRDefault="006F26DB" w:rsidP="006D40A2">
      <w:pPr>
        <w:spacing w:after="0"/>
        <w:jc w:val="center"/>
        <w:rPr>
          <w:rFonts w:ascii="Times New Roman" w:hAnsi="Times New Roman"/>
          <w:b/>
          <w:sz w:val="28"/>
          <w:szCs w:val="28"/>
        </w:rPr>
      </w:pPr>
    </w:p>
    <w:p w:rsidR="003E5A18" w:rsidRPr="006D0B25" w:rsidRDefault="003E5A18" w:rsidP="006D0B25">
      <w:pPr>
        <w:spacing w:after="0" w:line="240" w:lineRule="auto"/>
        <w:jc w:val="both"/>
        <w:rPr>
          <w:rFonts w:ascii="Times New Roman" w:hAnsi="Times New Roman"/>
          <w:sz w:val="28"/>
          <w:szCs w:val="28"/>
        </w:rPr>
      </w:pPr>
      <w:r w:rsidRPr="006D0B25">
        <w:rPr>
          <w:rFonts w:ascii="Times New Roman" w:hAnsi="Times New Roman"/>
          <w:sz w:val="28"/>
          <w:szCs w:val="28"/>
        </w:rPr>
        <w:t xml:space="preserve">Принято Советом </w:t>
      </w:r>
      <w:proofErr w:type="gramStart"/>
      <w:r w:rsidRPr="006D0B25">
        <w:rPr>
          <w:rFonts w:ascii="Times New Roman" w:hAnsi="Times New Roman"/>
          <w:sz w:val="28"/>
          <w:szCs w:val="28"/>
        </w:rPr>
        <w:t>муниципального</w:t>
      </w:r>
      <w:proofErr w:type="gramEnd"/>
    </w:p>
    <w:p w:rsidR="003E5A18" w:rsidRPr="006D0B25" w:rsidRDefault="003E5A18" w:rsidP="006D0B25">
      <w:pPr>
        <w:spacing w:after="0" w:line="240" w:lineRule="auto"/>
        <w:jc w:val="both"/>
        <w:rPr>
          <w:rFonts w:ascii="Times New Roman" w:hAnsi="Times New Roman"/>
          <w:sz w:val="28"/>
          <w:szCs w:val="28"/>
        </w:rPr>
      </w:pPr>
      <w:r w:rsidRPr="006D0B25">
        <w:rPr>
          <w:rFonts w:ascii="Times New Roman" w:hAnsi="Times New Roman"/>
          <w:sz w:val="28"/>
          <w:szCs w:val="28"/>
        </w:rPr>
        <w:t>образования городского округа «Усинск»</w:t>
      </w:r>
    </w:p>
    <w:p w:rsidR="000F2C83" w:rsidRPr="006D0B25" w:rsidRDefault="003577BE" w:rsidP="006D0B25">
      <w:pPr>
        <w:spacing w:after="0" w:line="240" w:lineRule="auto"/>
        <w:jc w:val="both"/>
        <w:rPr>
          <w:rFonts w:ascii="Times New Roman" w:hAnsi="Times New Roman"/>
          <w:sz w:val="28"/>
          <w:szCs w:val="28"/>
        </w:rPr>
      </w:pPr>
      <w:r w:rsidRPr="006D0B25">
        <w:rPr>
          <w:rFonts w:ascii="Times New Roman" w:hAnsi="Times New Roman"/>
          <w:sz w:val="28"/>
          <w:szCs w:val="28"/>
        </w:rPr>
        <w:t>шестого</w:t>
      </w:r>
      <w:r w:rsidR="003E5A18" w:rsidRPr="006D0B25">
        <w:rPr>
          <w:rFonts w:ascii="Times New Roman" w:hAnsi="Times New Roman"/>
          <w:sz w:val="28"/>
          <w:szCs w:val="28"/>
        </w:rPr>
        <w:t xml:space="preserve"> созыва на</w:t>
      </w:r>
      <w:r w:rsidR="00C27FA9" w:rsidRPr="006D0B25">
        <w:rPr>
          <w:rFonts w:ascii="Times New Roman" w:hAnsi="Times New Roman"/>
          <w:sz w:val="28"/>
          <w:szCs w:val="28"/>
        </w:rPr>
        <w:t xml:space="preserve"> </w:t>
      </w:r>
      <w:r w:rsidR="00874CF5">
        <w:rPr>
          <w:rFonts w:ascii="Times New Roman" w:hAnsi="Times New Roman"/>
          <w:sz w:val="28"/>
          <w:szCs w:val="28"/>
        </w:rPr>
        <w:t>восьмой</w:t>
      </w:r>
      <w:r w:rsidR="003E5A18" w:rsidRPr="006D0B25">
        <w:rPr>
          <w:rFonts w:ascii="Times New Roman" w:hAnsi="Times New Roman"/>
          <w:sz w:val="28"/>
          <w:szCs w:val="28"/>
        </w:rPr>
        <w:t xml:space="preserve"> сессии</w:t>
      </w:r>
      <w:r w:rsidR="00C27FA9" w:rsidRPr="006D0B25">
        <w:rPr>
          <w:rFonts w:ascii="Times New Roman" w:hAnsi="Times New Roman"/>
          <w:sz w:val="28"/>
          <w:szCs w:val="28"/>
        </w:rPr>
        <w:tab/>
      </w:r>
      <w:r w:rsidR="00C27FA9" w:rsidRPr="006D0B25">
        <w:rPr>
          <w:rFonts w:ascii="Times New Roman" w:hAnsi="Times New Roman"/>
          <w:sz w:val="28"/>
          <w:szCs w:val="28"/>
        </w:rPr>
        <w:tab/>
      </w:r>
      <w:r w:rsidR="00C27FA9" w:rsidRPr="006D0B25">
        <w:rPr>
          <w:rFonts w:ascii="Times New Roman" w:hAnsi="Times New Roman"/>
          <w:sz w:val="28"/>
          <w:szCs w:val="28"/>
        </w:rPr>
        <w:tab/>
      </w:r>
      <w:r w:rsidR="00016700" w:rsidRPr="006D0B25">
        <w:rPr>
          <w:rFonts w:ascii="Times New Roman" w:hAnsi="Times New Roman"/>
          <w:sz w:val="28"/>
          <w:szCs w:val="28"/>
        </w:rPr>
        <w:t xml:space="preserve">       </w:t>
      </w:r>
      <w:r w:rsidR="0022010B" w:rsidRPr="006D0B25">
        <w:rPr>
          <w:rFonts w:ascii="Times New Roman" w:hAnsi="Times New Roman"/>
          <w:sz w:val="28"/>
          <w:szCs w:val="28"/>
        </w:rPr>
        <w:t xml:space="preserve">         </w:t>
      </w:r>
      <w:r w:rsidR="00016700" w:rsidRPr="006D0B25">
        <w:rPr>
          <w:rFonts w:ascii="Times New Roman" w:hAnsi="Times New Roman"/>
          <w:sz w:val="28"/>
          <w:szCs w:val="28"/>
        </w:rPr>
        <w:t xml:space="preserve">  </w:t>
      </w:r>
      <w:r w:rsidR="00D64F8B" w:rsidRPr="006D0B25">
        <w:rPr>
          <w:rFonts w:ascii="Times New Roman" w:hAnsi="Times New Roman"/>
          <w:sz w:val="28"/>
          <w:szCs w:val="28"/>
        </w:rPr>
        <w:t xml:space="preserve"> </w:t>
      </w:r>
      <w:r w:rsidR="00AB29F8">
        <w:rPr>
          <w:rFonts w:ascii="Times New Roman" w:hAnsi="Times New Roman"/>
          <w:sz w:val="28"/>
          <w:szCs w:val="28"/>
        </w:rPr>
        <w:t>16</w:t>
      </w:r>
      <w:r w:rsidR="00016700" w:rsidRPr="006D0B25">
        <w:rPr>
          <w:rFonts w:ascii="Times New Roman" w:hAnsi="Times New Roman"/>
          <w:sz w:val="28"/>
          <w:szCs w:val="28"/>
        </w:rPr>
        <w:t xml:space="preserve"> </w:t>
      </w:r>
      <w:r w:rsidR="00AB29F8">
        <w:rPr>
          <w:rFonts w:ascii="Times New Roman" w:hAnsi="Times New Roman"/>
          <w:sz w:val="28"/>
          <w:szCs w:val="28"/>
        </w:rPr>
        <w:t>декабря</w:t>
      </w:r>
      <w:r w:rsidRPr="006D0B25">
        <w:rPr>
          <w:rFonts w:ascii="Times New Roman" w:hAnsi="Times New Roman"/>
          <w:sz w:val="28"/>
          <w:szCs w:val="28"/>
        </w:rPr>
        <w:t xml:space="preserve"> 202</w:t>
      </w:r>
      <w:r w:rsidR="006D0B25" w:rsidRPr="006D0B25">
        <w:rPr>
          <w:rFonts w:ascii="Times New Roman" w:hAnsi="Times New Roman"/>
          <w:sz w:val="28"/>
          <w:szCs w:val="28"/>
        </w:rPr>
        <w:t>1</w:t>
      </w:r>
      <w:r w:rsidR="003E5A18" w:rsidRPr="006D0B25">
        <w:rPr>
          <w:rFonts w:ascii="Times New Roman" w:hAnsi="Times New Roman"/>
          <w:sz w:val="28"/>
          <w:szCs w:val="28"/>
        </w:rPr>
        <w:t xml:space="preserve"> года</w:t>
      </w:r>
    </w:p>
    <w:p w:rsidR="00C5728B" w:rsidRPr="006D0B25" w:rsidRDefault="00C5728B" w:rsidP="006D40A2">
      <w:pPr>
        <w:spacing w:after="0" w:line="240" w:lineRule="auto"/>
        <w:jc w:val="both"/>
        <w:rPr>
          <w:rFonts w:ascii="Times New Roman" w:hAnsi="Times New Roman"/>
          <w:sz w:val="28"/>
          <w:szCs w:val="28"/>
        </w:rPr>
      </w:pPr>
    </w:p>
    <w:p w:rsidR="007F0591" w:rsidRPr="007F0591" w:rsidRDefault="007F0591" w:rsidP="007F0591">
      <w:pPr>
        <w:autoSpaceDE w:val="0"/>
        <w:autoSpaceDN w:val="0"/>
        <w:adjustRightInd w:val="0"/>
        <w:spacing w:after="0" w:line="360" w:lineRule="auto"/>
        <w:jc w:val="both"/>
        <w:rPr>
          <w:rFonts w:ascii="Times New Roman" w:eastAsia="Times New Roman" w:hAnsi="Times New Roman"/>
          <w:sz w:val="28"/>
          <w:szCs w:val="28"/>
          <w:lang w:eastAsia="ru-RU"/>
        </w:rPr>
      </w:pPr>
    </w:p>
    <w:p w:rsidR="007F0591" w:rsidRPr="007F0591" w:rsidRDefault="007F0591" w:rsidP="007F0591">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 xml:space="preserve">В соответствии со статьей 31 Устава муниципального образования городского округа «Усинск», Совет муниципального образования городского округа «Усинск» </w:t>
      </w:r>
    </w:p>
    <w:p w:rsidR="007F0591" w:rsidRPr="007F0591" w:rsidRDefault="007F0591" w:rsidP="007F0591">
      <w:pPr>
        <w:spacing w:after="0" w:line="240" w:lineRule="auto"/>
        <w:jc w:val="center"/>
        <w:rPr>
          <w:rFonts w:ascii="Times New Roman" w:eastAsia="Times New Roman" w:hAnsi="Times New Roman"/>
          <w:sz w:val="28"/>
          <w:szCs w:val="28"/>
          <w:lang w:eastAsia="ru-RU"/>
        </w:rPr>
      </w:pPr>
    </w:p>
    <w:p w:rsidR="007F0591" w:rsidRPr="007F0591" w:rsidRDefault="007F0591" w:rsidP="007F0591">
      <w:pPr>
        <w:spacing w:after="0" w:line="240" w:lineRule="auto"/>
        <w:jc w:val="center"/>
        <w:rPr>
          <w:rFonts w:ascii="Times New Roman" w:eastAsia="Times New Roman" w:hAnsi="Times New Roman"/>
          <w:sz w:val="28"/>
          <w:szCs w:val="28"/>
          <w:lang w:eastAsia="ru-RU"/>
        </w:rPr>
      </w:pPr>
      <w:proofErr w:type="gramStart"/>
      <w:r w:rsidRPr="007F0591">
        <w:rPr>
          <w:rFonts w:ascii="Times New Roman" w:eastAsia="Times New Roman" w:hAnsi="Times New Roman"/>
          <w:sz w:val="28"/>
          <w:szCs w:val="28"/>
          <w:lang w:eastAsia="ru-RU"/>
        </w:rPr>
        <w:t>Р</w:t>
      </w:r>
      <w:proofErr w:type="gramEnd"/>
      <w:r w:rsidRPr="007F0591">
        <w:rPr>
          <w:rFonts w:ascii="Times New Roman" w:eastAsia="Times New Roman" w:hAnsi="Times New Roman"/>
          <w:sz w:val="28"/>
          <w:szCs w:val="28"/>
          <w:lang w:eastAsia="ru-RU"/>
        </w:rPr>
        <w:t xml:space="preserve"> Е Ш И Л:</w:t>
      </w:r>
    </w:p>
    <w:p w:rsidR="007F0591" w:rsidRPr="007F0591" w:rsidRDefault="007F0591" w:rsidP="007F0591">
      <w:pPr>
        <w:spacing w:after="0" w:line="240" w:lineRule="auto"/>
        <w:jc w:val="center"/>
        <w:rPr>
          <w:rFonts w:ascii="Times New Roman" w:eastAsia="Times New Roman" w:hAnsi="Times New Roman"/>
          <w:sz w:val="28"/>
          <w:szCs w:val="28"/>
          <w:lang w:eastAsia="ru-RU"/>
        </w:rPr>
      </w:pPr>
    </w:p>
    <w:p w:rsidR="007F0591" w:rsidRPr="007F0591" w:rsidRDefault="007F0591" w:rsidP="007F0591">
      <w:pPr>
        <w:numPr>
          <w:ilvl w:val="0"/>
          <w:numId w:val="44"/>
        </w:numPr>
        <w:tabs>
          <w:tab w:val="left" w:pos="1134"/>
        </w:tabs>
        <w:spacing w:after="0" w:line="312" w:lineRule="auto"/>
        <w:ind w:left="0" w:firstLine="675"/>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Внести в</w:t>
      </w:r>
      <w:r w:rsidRPr="007F0591">
        <w:rPr>
          <w:rFonts w:ascii="Times New Roman" w:eastAsia="Times New Roman" w:hAnsi="Times New Roman"/>
          <w:b/>
          <w:sz w:val="28"/>
          <w:szCs w:val="28"/>
          <w:lang w:eastAsia="ru-RU"/>
        </w:rPr>
        <w:t xml:space="preserve"> </w:t>
      </w:r>
      <w:r w:rsidRPr="007F0591">
        <w:rPr>
          <w:rFonts w:ascii="Times New Roman" w:eastAsia="Times New Roman" w:hAnsi="Times New Roman"/>
          <w:sz w:val="28"/>
          <w:szCs w:val="28"/>
          <w:lang w:eastAsia="ru-RU"/>
        </w:rPr>
        <w:t>решение внеочередной сессии Совета муниципального образования городского округа «Усинск» пятого созыва от 29 ноября 2018 года № 262 «Об утверждении Регламента Совета муниципального образования городского округа «Усинск» следующие изменения:</w:t>
      </w:r>
    </w:p>
    <w:p w:rsidR="007F0591" w:rsidRPr="007F0591" w:rsidRDefault="007F0591" w:rsidP="007F0591">
      <w:pPr>
        <w:numPr>
          <w:ilvl w:val="1"/>
          <w:numId w:val="41"/>
        </w:numPr>
        <w:tabs>
          <w:tab w:val="left" w:pos="-6379"/>
          <w:tab w:val="left" w:pos="1276"/>
        </w:tabs>
        <w:spacing w:after="0" w:line="312" w:lineRule="auto"/>
        <w:ind w:left="0" w:firstLine="675"/>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В преамбуле решения слова «…статьей 6 Устава Совета муниципального образования городского округа «Усинск» …» заменить словами «…статьей 31 Устава муниципального образования городского округа «Усинск» …».</w:t>
      </w:r>
    </w:p>
    <w:p w:rsidR="007F0591" w:rsidRPr="007F0591" w:rsidRDefault="007F0591" w:rsidP="007F0591">
      <w:pPr>
        <w:numPr>
          <w:ilvl w:val="1"/>
          <w:numId w:val="41"/>
        </w:numPr>
        <w:tabs>
          <w:tab w:val="left" w:pos="0"/>
          <w:tab w:val="left" w:pos="567"/>
          <w:tab w:val="left" w:pos="1276"/>
        </w:tabs>
        <w:spacing w:after="0" w:line="312" w:lineRule="auto"/>
        <w:ind w:left="0" w:firstLine="675"/>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В статье 1  часть 8 Регламента изложить в следующей редакции:</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«8. Деятельность Совета городского округа обеспечивается отделом администрации муниципального образования городского округа «Усинск» по обеспечению деятельности Главы городского округа и Совета городского округа (далее по тексту – отдел по обеспечению деятельности Главы и Совета)».</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1.3. В статье 6 Регламента:</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lastRenderedPageBreak/>
        <w:t>1) пункт 2 части 1 изложить в следующей редакции:</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«2)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2) пункт 11 части 1 исключить»;</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3) пункт 12 части 1 исключить».</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1.4.</w:t>
      </w:r>
      <w:r w:rsidRPr="007F0591">
        <w:rPr>
          <w:rFonts w:ascii="Times New Roman" w:eastAsia="Times New Roman" w:hAnsi="Times New Roman"/>
          <w:sz w:val="28"/>
          <w:szCs w:val="28"/>
          <w:lang w:eastAsia="ru-RU"/>
        </w:rPr>
        <w:tab/>
        <w:t>Пункт 3 статьи 8 Регламента дополнить подпунктом 4 в следующей редакции:</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«4) в случае временного отсутствия председателя Совета (отпуск, болезнь, командировка) первый заместитель председателя Совета исполняет полномочия председателя Совета</w:t>
      </w:r>
      <w:proofErr w:type="gramStart"/>
      <w:r w:rsidRPr="007F0591">
        <w:rPr>
          <w:rFonts w:ascii="Times New Roman" w:eastAsia="Times New Roman" w:hAnsi="Times New Roman"/>
          <w:sz w:val="28"/>
          <w:szCs w:val="28"/>
          <w:lang w:eastAsia="ru-RU"/>
        </w:rPr>
        <w:t>.».</w:t>
      </w:r>
      <w:proofErr w:type="gramEnd"/>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1.5. В статье 9 Регламента:</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1)  пункт 9 части 1 изложить в следующей редакции:</w:t>
      </w:r>
    </w:p>
    <w:p w:rsidR="007F0591" w:rsidRPr="007F0591" w:rsidRDefault="007F0591" w:rsidP="007F0591">
      <w:pPr>
        <w:tabs>
          <w:tab w:val="left" w:pos="1276"/>
        </w:tabs>
        <w:autoSpaceDE w:val="0"/>
        <w:autoSpaceDN w:val="0"/>
        <w:adjustRightInd w:val="0"/>
        <w:spacing w:after="0" w:line="312" w:lineRule="auto"/>
        <w:ind w:firstLine="675"/>
        <w:jc w:val="both"/>
        <w:rPr>
          <w:rFonts w:ascii="Times New Roman" w:eastAsia="Times New Roman" w:hAnsi="Times New Roman"/>
          <w:sz w:val="28"/>
          <w:szCs w:val="28"/>
          <w:lang w:eastAsia="ru-RU"/>
        </w:rPr>
      </w:pPr>
      <w:proofErr w:type="gramStart"/>
      <w:r w:rsidRPr="007F0591">
        <w:rPr>
          <w:rFonts w:ascii="Times New Roman" w:eastAsia="Times New Roman"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F0591">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0591" w:rsidRPr="007F0591" w:rsidRDefault="007F0591" w:rsidP="007F0591">
      <w:pPr>
        <w:numPr>
          <w:ilvl w:val="1"/>
          <w:numId w:val="45"/>
        </w:numPr>
        <w:tabs>
          <w:tab w:val="left" w:pos="-6521"/>
          <w:tab w:val="left" w:pos="1276"/>
        </w:tabs>
        <w:spacing w:after="0" w:line="312" w:lineRule="auto"/>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 xml:space="preserve">В статье 27 Регламента: </w:t>
      </w:r>
    </w:p>
    <w:p w:rsidR="007F0591" w:rsidRPr="007F0591" w:rsidRDefault="007F0591" w:rsidP="007F0591">
      <w:pPr>
        <w:numPr>
          <w:ilvl w:val="0"/>
          <w:numId w:val="42"/>
        </w:numPr>
        <w:tabs>
          <w:tab w:val="left" w:pos="0"/>
          <w:tab w:val="left" w:pos="1134"/>
        </w:tabs>
        <w:spacing w:after="0" w:line="312" w:lineRule="auto"/>
        <w:ind w:left="0" w:firstLine="709"/>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 xml:space="preserve">наименование статьи изложить в следующей редакции: </w:t>
      </w:r>
    </w:p>
    <w:p w:rsidR="007F0591" w:rsidRPr="007F0591" w:rsidRDefault="007F0591" w:rsidP="007F0591">
      <w:pPr>
        <w:tabs>
          <w:tab w:val="left" w:pos="0"/>
          <w:tab w:val="left" w:pos="1134"/>
        </w:tabs>
        <w:spacing w:after="0" w:line="312" w:lineRule="auto"/>
        <w:ind w:firstLine="709"/>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«Статья 27. Организация деятельности отдела по обеспечению деятельности Главы городского округа и  Совета городского округа»;</w:t>
      </w:r>
    </w:p>
    <w:p w:rsidR="007F0591" w:rsidRPr="007F0591" w:rsidRDefault="007F0591" w:rsidP="007F0591">
      <w:pPr>
        <w:numPr>
          <w:ilvl w:val="0"/>
          <w:numId w:val="42"/>
        </w:numPr>
        <w:tabs>
          <w:tab w:val="left" w:pos="0"/>
          <w:tab w:val="left" w:pos="1134"/>
        </w:tabs>
        <w:spacing w:after="0" w:line="312" w:lineRule="auto"/>
        <w:ind w:left="0" w:firstLine="709"/>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Часть 3 изложить в редакции:</w:t>
      </w:r>
    </w:p>
    <w:p w:rsidR="007F0591" w:rsidRPr="007F0591" w:rsidRDefault="007F0591" w:rsidP="007F0591">
      <w:pPr>
        <w:widowControl w:val="0"/>
        <w:tabs>
          <w:tab w:val="left" w:pos="1134"/>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7F0591">
        <w:rPr>
          <w:rFonts w:ascii="Arial" w:eastAsia="Times New Roman" w:hAnsi="Arial"/>
          <w:sz w:val="28"/>
          <w:szCs w:val="28"/>
          <w:lang w:eastAsia="ru-RU"/>
        </w:rPr>
        <w:t>«</w:t>
      </w:r>
      <w:r w:rsidRPr="007F0591">
        <w:rPr>
          <w:rFonts w:ascii="Times New Roman" w:eastAsia="Times New Roman" w:hAnsi="Times New Roman"/>
          <w:sz w:val="28"/>
          <w:szCs w:val="28"/>
          <w:lang w:eastAsia="ru-RU"/>
        </w:rPr>
        <w:t>3</w:t>
      </w:r>
      <w:r w:rsidRPr="007F0591">
        <w:rPr>
          <w:rFonts w:ascii="Arial" w:eastAsia="Times New Roman" w:hAnsi="Arial"/>
          <w:sz w:val="28"/>
          <w:szCs w:val="28"/>
          <w:lang w:eastAsia="ru-RU"/>
        </w:rPr>
        <w:t xml:space="preserve">. </w:t>
      </w:r>
      <w:r w:rsidRPr="007F0591">
        <w:rPr>
          <w:rFonts w:ascii="Times New Roman" w:eastAsia="Times New Roman" w:hAnsi="Times New Roman"/>
          <w:sz w:val="28"/>
          <w:szCs w:val="28"/>
          <w:lang w:eastAsia="ru-RU"/>
        </w:rPr>
        <w:t>Структура отдела по обеспечению деятельности Главы и Совета, порядок его работы определяются Положением об отделе»;</w:t>
      </w:r>
    </w:p>
    <w:p w:rsidR="007F0591" w:rsidRPr="007F0591" w:rsidRDefault="007F0591" w:rsidP="007F0591">
      <w:pPr>
        <w:widowControl w:val="0"/>
        <w:numPr>
          <w:ilvl w:val="1"/>
          <w:numId w:val="45"/>
        </w:numPr>
        <w:tabs>
          <w:tab w:val="left" w:pos="1276"/>
        </w:tabs>
        <w:autoSpaceDE w:val="0"/>
        <w:autoSpaceDN w:val="0"/>
        <w:adjustRightInd w:val="0"/>
        <w:spacing w:after="0" w:line="312" w:lineRule="auto"/>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В статье 31 Регламента в части 2 абзац 3 исключить.</w:t>
      </w:r>
    </w:p>
    <w:p w:rsidR="007F0591" w:rsidRPr="007F0591" w:rsidRDefault="007F0591" w:rsidP="007F0591">
      <w:pPr>
        <w:numPr>
          <w:ilvl w:val="1"/>
          <w:numId w:val="45"/>
        </w:numPr>
        <w:tabs>
          <w:tab w:val="left" w:pos="0"/>
          <w:tab w:val="left" w:pos="1134"/>
          <w:tab w:val="left" w:pos="1276"/>
        </w:tabs>
        <w:spacing w:after="0" w:line="312" w:lineRule="auto"/>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 xml:space="preserve"> В статье 34 Регламента:</w:t>
      </w:r>
    </w:p>
    <w:p w:rsidR="007F0591" w:rsidRPr="007F0591" w:rsidRDefault="007F0591" w:rsidP="007F0591">
      <w:pPr>
        <w:numPr>
          <w:ilvl w:val="0"/>
          <w:numId w:val="43"/>
        </w:numPr>
        <w:tabs>
          <w:tab w:val="left" w:pos="0"/>
          <w:tab w:val="left" w:pos="1134"/>
          <w:tab w:val="left" w:pos="1276"/>
        </w:tabs>
        <w:spacing w:after="0" w:line="312" w:lineRule="auto"/>
        <w:ind w:left="0" w:firstLine="675"/>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Часть 3 изложить в следующей редакции:</w:t>
      </w:r>
    </w:p>
    <w:p w:rsidR="007F0591" w:rsidRPr="007F0591" w:rsidRDefault="007F0591" w:rsidP="007F0591">
      <w:pPr>
        <w:tabs>
          <w:tab w:val="left" w:pos="0"/>
          <w:tab w:val="left" w:pos="1134"/>
          <w:tab w:val="left" w:pos="1276"/>
        </w:tabs>
        <w:spacing w:after="0" w:line="312" w:lineRule="auto"/>
        <w:ind w:firstLine="675"/>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lastRenderedPageBreak/>
        <w:t>«3. Сессии открываются и ведутся председателем Совета либо первым заместителем (заместителем) председателя Совета»;</w:t>
      </w:r>
    </w:p>
    <w:p w:rsidR="007F0591" w:rsidRPr="007F0591" w:rsidRDefault="007F0591" w:rsidP="007F0591">
      <w:pPr>
        <w:numPr>
          <w:ilvl w:val="0"/>
          <w:numId w:val="43"/>
        </w:numPr>
        <w:tabs>
          <w:tab w:val="left" w:pos="0"/>
          <w:tab w:val="left" w:pos="709"/>
          <w:tab w:val="left" w:pos="1276"/>
        </w:tabs>
        <w:spacing w:after="0" w:line="312" w:lineRule="auto"/>
        <w:ind w:left="0" w:firstLine="675"/>
        <w:contextualSpacing/>
        <w:jc w:val="both"/>
        <w:rPr>
          <w:rFonts w:ascii="Times New Roman" w:eastAsia="Times New Roman" w:hAnsi="Times New Roman"/>
          <w:sz w:val="28"/>
          <w:szCs w:val="28"/>
          <w:lang w:eastAsia="ru-RU"/>
        </w:rPr>
      </w:pPr>
      <w:r w:rsidRPr="007F0591">
        <w:rPr>
          <w:rFonts w:ascii="Times New Roman" w:eastAsia="Times New Roman" w:hAnsi="Times New Roman"/>
          <w:sz w:val="28"/>
          <w:szCs w:val="28"/>
          <w:lang w:eastAsia="ru-RU"/>
        </w:rPr>
        <w:t>В части 4 после слов «…функции председательствующего…» дополнить  словами «…первому…», после слова «…заместителю…» дополнить словом «…(заместителю)…».</w:t>
      </w:r>
    </w:p>
    <w:p w:rsidR="007F0591" w:rsidRPr="007F0591" w:rsidRDefault="007F0591" w:rsidP="007F0591">
      <w:pPr>
        <w:numPr>
          <w:ilvl w:val="0"/>
          <w:numId w:val="45"/>
        </w:numPr>
        <w:tabs>
          <w:tab w:val="left" w:pos="0"/>
          <w:tab w:val="left" w:pos="993"/>
          <w:tab w:val="left" w:pos="1134"/>
        </w:tabs>
        <w:spacing w:after="0" w:line="312" w:lineRule="auto"/>
        <w:ind w:left="0" w:firstLine="709"/>
        <w:contextualSpacing/>
        <w:jc w:val="both"/>
        <w:rPr>
          <w:rFonts w:ascii="Times New Roman" w:eastAsia="Times New Roman" w:hAnsi="Times New Roman"/>
          <w:sz w:val="28"/>
          <w:szCs w:val="28"/>
          <w:lang w:eastAsia="ru-RU"/>
        </w:rPr>
      </w:pPr>
      <w:proofErr w:type="gramStart"/>
      <w:r w:rsidRPr="008C66C4">
        <w:rPr>
          <w:rFonts w:ascii="Times New Roman" w:eastAsia="Times New Roman" w:hAnsi="Times New Roman"/>
          <w:sz w:val="28"/>
          <w:szCs w:val="28"/>
          <w:lang w:eastAsia="ru-RU"/>
        </w:rPr>
        <w:t>Контроль за</w:t>
      </w:r>
      <w:proofErr w:type="gramEnd"/>
      <w:r w:rsidRPr="008C66C4">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r w:rsidRPr="008C66C4">
        <w:rPr>
          <w:rFonts w:ascii="Times New Roman" w:hAnsi="Times New Roman"/>
          <w:sz w:val="28"/>
          <w:szCs w:val="28"/>
        </w:rPr>
        <w:t>.</w:t>
      </w:r>
    </w:p>
    <w:p w:rsidR="00E0178D" w:rsidRPr="006D0B25" w:rsidRDefault="00E0178D" w:rsidP="006D0B25">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6D0B25">
        <w:rPr>
          <w:rFonts w:ascii="Times New Roman" w:eastAsia="Times New Roman" w:hAnsi="Times New Roman"/>
          <w:sz w:val="28"/>
          <w:szCs w:val="28"/>
          <w:lang w:eastAsia="ru-RU"/>
        </w:rPr>
        <w:tab/>
        <w:t>3. Настоящее решение вступает в силу со дня подписания.</w:t>
      </w:r>
    </w:p>
    <w:p w:rsidR="006F26DB" w:rsidRPr="006D0B25" w:rsidRDefault="006F26DB" w:rsidP="006D0B25">
      <w:pPr>
        <w:widowControl w:val="0"/>
        <w:tabs>
          <w:tab w:val="left" w:pos="-6096"/>
        </w:tabs>
        <w:autoSpaceDE w:val="0"/>
        <w:autoSpaceDN w:val="0"/>
        <w:adjustRightInd w:val="0"/>
        <w:spacing w:after="0" w:line="360" w:lineRule="auto"/>
        <w:jc w:val="both"/>
        <w:rPr>
          <w:rFonts w:ascii="Times New Roman" w:eastAsia="Times New Roman" w:hAnsi="Times New Roman" w:cs="Arial"/>
          <w:sz w:val="28"/>
          <w:szCs w:val="28"/>
          <w:lang w:eastAsia="ru-RU"/>
        </w:rPr>
      </w:pPr>
    </w:p>
    <w:p w:rsidR="004A2FDE" w:rsidRPr="006D0B25" w:rsidRDefault="004A2FDE" w:rsidP="006D0B25">
      <w:pPr>
        <w:widowControl w:val="0"/>
        <w:tabs>
          <w:tab w:val="left" w:pos="-6096"/>
        </w:tabs>
        <w:autoSpaceDE w:val="0"/>
        <w:autoSpaceDN w:val="0"/>
        <w:adjustRightInd w:val="0"/>
        <w:spacing w:after="0"/>
        <w:jc w:val="both"/>
        <w:rPr>
          <w:rFonts w:ascii="Times New Roman" w:eastAsia="Times New Roman" w:hAnsi="Times New Roman" w:cs="Arial"/>
          <w:sz w:val="28"/>
          <w:szCs w:val="28"/>
          <w:lang w:eastAsia="ru-RU"/>
        </w:rPr>
      </w:pPr>
    </w:p>
    <w:p w:rsidR="006F26DB" w:rsidRPr="006D0B25" w:rsidRDefault="006F26DB" w:rsidP="006D0B25">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6D0B25">
        <w:rPr>
          <w:rFonts w:ascii="Times New Roman" w:eastAsia="Times New Roman" w:hAnsi="Times New Roman" w:cs="Arial"/>
          <w:sz w:val="28"/>
          <w:szCs w:val="28"/>
          <w:lang w:eastAsia="ru-RU"/>
        </w:rPr>
        <w:t xml:space="preserve">Председатель Совета муниципального </w:t>
      </w:r>
    </w:p>
    <w:p w:rsidR="006F26DB" w:rsidRPr="006D0B25" w:rsidRDefault="006F26DB" w:rsidP="006D0B25">
      <w:pPr>
        <w:spacing w:after="0" w:line="240" w:lineRule="auto"/>
        <w:rPr>
          <w:rFonts w:ascii="Times New Roman" w:hAnsi="Times New Roman"/>
          <w:sz w:val="28"/>
          <w:szCs w:val="28"/>
        </w:rPr>
      </w:pPr>
      <w:r w:rsidRPr="006D0B25">
        <w:rPr>
          <w:rFonts w:ascii="Times New Roman" w:eastAsia="Times New Roman" w:hAnsi="Times New Roman" w:cs="Arial"/>
          <w:sz w:val="28"/>
          <w:szCs w:val="28"/>
          <w:lang w:eastAsia="ru-RU"/>
        </w:rPr>
        <w:t>образования городского округа «Усинск»</w:t>
      </w:r>
      <w:r w:rsidRPr="006D0B25">
        <w:rPr>
          <w:rFonts w:ascii="Times New Roman" w:eastAsia="Times New Roman" w:hAnsi="Times New Roman" w:cs="Arial"/>
          <w:sz w:val="28"/>
          <w:szCs w:val="28"/>
          <w:lang w:eastAsia="ru-RU"/>
        </w:rPr>
        <w:tab/>
      </w:r>
      <w:r w:rsidRPr="006D0B25">
        <w:rPr>
          <w:rFonts w:ascii="Times New Roman" w:eastAsia="Times New Roman" w:hAnsi="Times New Roman" w:cs="Arial"/>
          <w:sz w:val="28"/>
          <w:szCs w:val="28"/>
          <w:lang w:eastAsia="ru-RU"/>
        </w:rPr>
        <w:tab/>
      </w:r>
      <w:r w:rsidRPr="006D0B25">
        <w:rPr>
          <w:rFonts w:ascii="Times New Roman" w:eastAsia="Times New Roman" w:hAnsi="Times New Roman" w:cs="Arial"/>
          <w:sz w:val="28"/>
          <w:szCs w:val="28"/>
          <w:lang w:eastAsia="ru-RU"/>
        </w:rPr>
        <w:tab/>
      </w:r>
      <w:r w:rsidRPr="006D0B25">
        <w:rPr>
          <w:rFonts w:ascii="Times New Roman" w:eastAsia="Times New Roman" w:hAnsi="Times New Roman" w:cs="Arial"/>
          <w:sz w:val="28"/>
          <w:szCs w:val="28"/>
          <w:lang w:eastAsia="ru-RU"/>
        </w:rPr>
        <w:tab/>
        <w:t xml:space="preserve">  </w:t>
      </w:r>
      <w:r w:rsidR="006D0B25" w:rsidRPr="006D0B25">
        <w:rPr>
          <w:rFonts w:ascii="Times New Roman" w:eastAsia="Times New Roman" w:hAnsi="Times New Roman" w:cs="Arial"/>
          <w:sz w:val="28"/>
          <w:szCs w:val="28"/>
          <w:lang w:eastAsia="ru-RU"/>
        </w:rPr>
        <w:t xml:space="preserve"> </w:t>
      </w:r>
      <w:r w:rsidRPr="006D0B25">
        <w:rPr>
          <w:rFonts w:ascii="Times New Roman" w:eastAsia="Times New Roman" w:hAnsi="Times New Roman" w:cs="Arial"/>
          <w:sz w:val="28"/>
          <w:szCs w:val="28"/>
          <w:lang w:eastAsia="ru-RU"/>
        </w:rPr>
        <w:t>М. А. Серов</w:t>
      </w:r>
    </w:p>
    <w:p w:rsidR="006F26DB" w:rsidRDefault="006F26DB" w:rsidP="006D0B25">
      <w:pPr>
        <w:spacing w:after="0" w:line="240" w:lineRule="auto"/>
        <w:rPr>
          <w:rFonts w:ascii="Times New Roman" w:hAnsi="Times New Roman"/>
          <w:sz w:val="28"/>
          <w:szCs w:val="28"/>
        </w:rPr>
      </w:pPr>
    </w:p>
    <w:p w:rsidR="007F0591" w:rsidRPr="006D0B25" w:rsidRDefault="007F0591" w:rsidP="006D0B25">
      <w:pPr>
        <w:spacing w:after="0" w:line="240" w:lineRule="auto"/>
        <w:rPr>
          <w:rFonts w:ascii="Times New Roman" w:hAnsi="Times New Roman"/>
          <w:sz w:val="28"/>
          <w:szCs w:val="28"/>
        </w:rPr>
      </w:pPr>
    </w:p>
    <w:p w:rsidR="006F26DB" w:rsidRPr="006D0B25" w:rsidRDefault="006F26DB" w:rsidP="006D0B25">
      <w:pPr>
        <w:spacing w:after="0" w:line="240" w:lineRule="auto"/>
        <w:rPr>
          <w:rFonts w:ascii="Times New Roman" w:hAnsi="Times New Roman"/>
          <w:sz w:val="28"/>
          <w:szCs w:val="28"/>
        </w:rPr>
      </w:pPr>
      <w:r w:rsidRPr="006D0B25">
        <w:rPr>
          <w:rFonts w:ascii="Times New Roman" w:hAnsi="Times New Roman"/>
          <w:sz w:val="28"/>
          <w:szCs w:val="28"/>
        </w:rPr>
        <w:t>г. Усинск</w:t>
      </w:r>
    </w:p>
    <w:p w:rsidR="006F26DB" w:rsidRPr="006D0B25" w:rsidRDefault="00AB29F8" w:rsidP="006D0B25">
      <w:pPr>
        <w:spacing w:after="0" w:line="240" w:lineRule="auto"/>
        <w:rPr>
          <w:rFonts w:ascii="Times New Roman" w:hAnsi="Times New Roman"/>
          <w:sz w:val="28"/>
          <w:szCs w:val="28"/>
        </w:rPr>
      </w:pPr>
      <w:r>
        <w:rPr>
          <w:rFonts w:ascii="Times New Roman" w:hAnsi="Times New Roman"/>
          <w:sz w:val="28"/>
          <w:szCs w:val="28"/>
        </w:rPr>
        <w:t>16</w:t>
      </w:r>
      <w:r w:rsidR="006F26DB" w:rsidRPr="006D0B25">
        <w:rPr>
          <w:rFonts w:ascii="Times New Roman" w:hAnsi="Times New Roman"/>
          <w:sz w:val="28"/>
          <w:szCs w:val="28"/>
        </w:rPr>
        <w:t xml:space="preserve"> </w:t>
      </w:r>
      <w:r>
        <w:rPr>
          <w:rFonts w:ascii="Times New Roman" w:hAnsi="Times New Roman"/>
          <w:sz w:val="28"/>
          <w:szCs w:val="28"/>
        </w:rPr>
        <w:t>декабря</w:t>
      </w:r>
      <w:r w:rsidR="006F26DB" w:rsidRPr="006D0B25">
        <w:rPr>
          <w:rFonts w:ascii="Times New Roman" w:hAnsi="Times New Roman"/>
          <w:sz w:val="28"/>
          <w:szCs w:val="28"/>
        </w:rPr>
        <w:t xml:space="preserve"> 202</w:t>
      </w:r>
      <w:r w:rsidR="006D0B25" w:rsidRPr="006D0B25">
        <w:rPr>
          <w:rFonts w:ascii="Times New Roman" w:hAnsi="Times New Roman"/>
          <w:sz w:val="28"/>
          <w:szCs w:val="28"/>
        </w:rPr>
        <w:t>1</w:t>
      </w:r>
      <w:r w:rsidR="006F26DB" w:rsidRPr="006D0B25">
        <w:rPr>
          <w:rFonts w:ascii="Times New Roman" w:hAnsi="Times New Roman"/>
          <w:sz w:val="28"/>
          <w:szCs w:val="28"/>
        </w:rPr>
        <w:t xml:space="preserve"> года</w:t>
      </w:r>
    </w:p>
    <w:p w:rsidR="006F26DB" w:rsidRPr="006D0B25" w:rsidRDefault="006F26DB" w:rsidP="006D0B25">
      <w:pPr>
        <w:spacing w:after="0" w:line="240" w:lineRule="auto"/>
        <w:rPr>
          <w:rFonts w:ascii="Times New Roman" w:hAnsi="Times New Roman"/>
          <w:sz w:val="28"/>
          <w:szCs w:val="28"/>
        </w:rPr>
      </w:pPr>
      <w:r w:rsidRPr="006D0B25">
        <w:rPr>
          <w:rFonts w:ascii="Times New Roman" w:hAnsi="Times New Roman"/>
          <w:sz w:val="28"/>
          <w:szCs w:val="28"/>
        </w:rPr>
        <w:t xml:space="preserve">№ </w:t>
      </w:r>
      <w:r w:rsidR="00AB29F8">
        <w:rPr>
          <w:rFonts w:ascii="Times New Roman" w:hAnsi="Times New Roman"/>
          <w:sz w:val="28"/>
          <w:szCs w:val="28"/>
        </w:rPr>
        <w:t>2</w:t>
      </w:r>
      <w:r w:rsidR="007F0591">
        <w:rPr>
          <w:rFonts w:ascii="Times New Roman" w:hAnsi="Times New Roman"/>
          <w:sz w:val="28"/>
          <w:szCs w:val="28"/>
        </w:rPr>
        <w:t>43</w:t>
      </w: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p>
    <w:p w:rsidR="006F26DB" w:rsidRDefault="006F26DB" w:rsidP="006F26DB">
      <w:pPr>
        <w:tabs>
          <w:tab w:val="left" w:pos="709"/>
        </w:tabs>
        <w:spacing w:after="0" w:line="240" w:lineRule="auto"/>
        <w:jc w:val="both"/>
        <w:rPr>
          <w:rFonts w:ascii="Times New Roman" w:eastAsia="Times New Roman" w:hAnsi="Times New Roman"/>
          <w:sz w:val="28"/>
          <w:szCs w:val="28"/>
          <w:lang w:eastAsia="ru-RU"/>
        </w:rPr>
      </w:pPr>
      <w:bookmarkStart w:id="0" w:name="_GoBack"/>
      <w:bookmarkEnd w:id="0"/>
    </w:p>
    <w:sectPr w:rsidR="006F26DB" w:rsidSect="004A2FDE">
      <w:headerReference w:type="default" r:id="rId11"/>
      <w:headerReference w:type="first" r:id="rId12"/>
      <w:pgSz w:w="11906" w:h="16838"/>
      <w:pgMar w:top="993" w:right="707" w:bottom="709"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97" w:rsidRDefault="00463A97" w:rsidP="009703C7">
      <w:pPr>
        <w:spacing w:after="0" w:line="240" w:lineRule="auto"/>
      </w:pPr>
      <w:r>
        <w:separator/>
      </w:r>
    </w:p>
  </w:endnote>
  <w:endnote w:type="continuationSeparator" w:id="0">
    <w:p w:rsidR="00463A97" w:rsidRDefault="00463A97"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97" w:rsidRDefault="00463A97" w:rsidP="009703C7">
      <w:pPr>
        <w:spacing w:after="0" w:line="240" w:lineRule="auto"/>
      </w:pPr>
      <w:r>
        <w:separator/>
      </w:r>
    </w:p>
  </w:footnote>
  <w:footnote w:type="continuationSeparator" w:id="0">
    <w:p w:rsidR="00463A97" w:rsidRDefault="00463A97"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48174"/>
      <w:docPartObj>
        <w:docPartGallery w:val="Page Numbers (Top of Page)"/>
        <w:docPartUnique/>
      </w:docPartObj>
    </w:sdtPr>
    <w:sdtEndPr/>
    <w:sdtContent>
      <w:p w:rsidR="00226EDB" w:rsidRDefault="00226EDB">
        <w:pPr>
          <w:pStyle w:val="aa"/>
          <w:jc w:val="center"/>
        </w:pPr>
        <w:r>
          <w:fldChar w:fldCharType="begin"/>
        </w:r>
        <w:r>
          <w:instrText>PAGE   \* MERGEFORMAT</w:instrText>
        </w:r>
        <w:r>
          <w:fldChar w:fldCharType="separate"/>
        </w:r>
        <w:r w:rsidR="007F0591">
          <w:rPr>
            <w:noProof/>
          </w:rPr>
          <w:t>2</w:t>
        </w:r>
        <w:r>
          <w:fldChar w:fldCharType="end"/>
        </w:r>
      </w:p>
    </w:sdtContent>
  </w:sdt>
  <w:p w:rsidR="00226EDB" w:rsidRDefault="00226E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95207"/>
      <w:docPartObj>
        <w:docPartGallery w:val="Page Numbers (Top of Page)"/>
        <w:docPartUnique/>
      </w:docPartObj>
    </w:sdtPr>
    <w:sdtEndPr/>
    <w:sdtContent>
      <w:p w:rsidR="004A2FDE" w:rsidRDefault="004A2FDE">
        <w:pPr>
          <w:pStyle w:val="aa"/>
          <w:jc w:val="center"/>
        </w:pPr>
        <w:r>
          <w:fldChar w:fldCharType="begin"/>
        </w:r>
        <w:r>
          <w:instrText>PAGE   \* MERGEFORMAT</w:instrText>
        </w:r>
        <w:r>
          <w:fldChar w:fldCharType="separate"/>
        </w:r>
        <w:r>
          <w:rPr>
            <w:noProof/>
          </w:rPr>
          <w:t>1</w:t>
        </w:r>
        <w:r>
          <w:fldChar w:fldCharType="end"/>
        </w:r>
      </w:p>
    </w:sdtContent>
  </w:sdt>
  <w:p w:rsidR="004A2FDE" w:rsidRDefault="004A2F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F49E0"/>
    <w:multiLevelType w:val="multilevel"/>
    <w:tmpl w:val="00DEAB6A"/>
    <w:lvl w:ilvl="0">
      <w:start w:val="1"/>
      <w:numFmt w:val="decimal"/>
      <w:lvlText w:val="%1."/>
      <w:lvlJc w:val="left"/>
      <w:pPr>
        <w:ind w:left="1002" w:hanging="360"/>
      </w:pPr>
      <w:rPr>
        <w:rFonts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FDE64CA"/>
    <w:multiLevelType w:val="hybridMultilevel"/>
    <w:tmpl w:val="D40C4A46"/>
    <w:lvl w:ilvl="0" w:tplc="F1607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C78F5"/>
    <w:multiLevelType w:val="hybridMultilevel"/>
    <w:tmpl w:val="9D0C7038"/>
    <w:lvl w:ilvl="0" w:tplc="F676CAF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44692"/>
    <w:multiLevelType w:val="multilevel"/>
    <w:tmpl w:val="1C4CDB2A"/>
    <w:lvl w:ilvl="0">
      <w:start w:val="1"/>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C73988"/>
    <w:multiLevelType w:val="multilevel"/>
    <w:tmpl w:val="2A5085CA"/>
    <w:lvl w:ilvl="0">
      <w:start w:val="1"/>
      <w:numFmt w:val="decimal"/>
      <w:lvlText w:val="%1."/>
      <w:lvlJc w:val="left"/>
      <w:pPr>
        <w:ind w:left="1035" w:hanging="360"/>
      </w:pPr>
      <w:rPr>
        <w:rFonts w:hint="default"/>
      </w:rPr>
    </w:lvl>
    <w:lvl w:ilvl="1">
      <w:start w:val="5"/>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9">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7">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4"/>
  </w:num>
  <w:num w:numId="4">
    <w:abstractNumId w:val="24"/>
  </w:num>
  <w:num w:numId="5">
    <w:abstractNumId w:val="22"/>
  </w:num>
  <w:num w:numId="6">
    <w:abstractNumId w:val="36"/>
  </w:num>
  <w:num w:numId="7">
    <w:abstractNumId w:val="30"/>
  </w:num>
  <w:num w:numId="8">
    <w:abstractNumId w:val="11"/>
  </w:num>
  <w:num w:numId="9">
    <w:abstractNumId w:val="15"/>
  </w:num>
  <w:num w:numId="10">
    <w:abstractNumId w:val="38"/>
  </w:num>
  <w:num w:numId="11">
    <w:abstractNumId w:val="31"/>
  </w:num>
  <w:num w:numId="12">
    <w:abstractNumId w:val="4"/>
  </w:num>
  <w:num w:numId="13">
    <w:abstractNumId w:val="28"/>
  </w:num>
  <w:num w:numId="14">
    <w:abstractNumId w:val="41"/>
  </w:num>
  <w:num w:numId="15">
    <w:abstractNumId w:val="29"/>
  </w:num>
  <w:num w:numId="16">
    <w:abstractNumId w:val="20"/>
  </w:num>
  <w:num w:numId="17">
    <w:abstractNumId w:val="32"/>
  </w:num>
  <w:num w:numId="18">
    <w:abstractNumId w:val="35"/>
  </w:num>
  <w:num w:numId="19">
    <w:abstractNumId w:val="42"/>
  </w:num>
  <w:num w:numId="20">
    <w:abstractNumId w:val="9"/>
  </w:num>
  <w:num w:numId="21">
    <w:abstractNumId w:val="16"/>
  </w:num>
  <w:num w:numId="22">
    <w:abstractNumId w:val="17"/>
  </w:num>
  <w:num w:numId="23">
    <w:abstractNumId w:val="26"/>
  </w:num>
  <w:num w:numId="24">
    <w:abstractNumId w:val="7"/>
  </w:num>
  <w:num w:numId="25">
    <w:abstractNumId w:val="40"/>
  </w:num>
  <w:num w:numId="26">
    <w:abstractNumId w:val="33"/>
  </w:num>
  <w:num w:numId="27">
    <w:abstractNumId w:val="25"/>
  </w:num>
  <w:num w:numId="28">
    <w:abstractNumId w:val="21"/>
  </w:num>
  <w:num w:numId="29">
    <w:abstractNumId w:val="39"/>
  </w:num>
  <w:num w:numId="30">
    <w:abstractNumId w:val="14"/>
  </w:num>
  <w:num w:numId="31">
    <w:abstractNumId w:val="43"/>
  </w:num>
  <w:num w:numId="32">
    <w:abstractNumId w:val="0"/>
  </w:num>
  <w:num w:numId="33">
    <w:abstractNumId w:val="37"/>
  </w:num>
  <w:num w:numId="34">
    <w:abstractNumId w:val="13"/>
  </w:num>
  <w:num w:numId="35">
    <w:abstractNumId w:val="12"/>
  </w:num>
  <w:num w:numId="36">
    <w:abstractNumId w:val="44"/>
  </w:num>
  <w:num w:numId="37">
    <w:abstractNumId w:val="23"/>
  </w:num>
  <w:num w:numId="38">
    <w:abstractNumId w:val="19"/>
  </w:num>
  <w:num w:numId="39">
    <w:abstractNumId w:val="10"/>
  </w:num>
  <w:num w:numId="40">
    <w:abstractNumId w:val="6"/>
  </w:num>
  <w:num w:numId="41">
    <w:abstractNumId w:val="1"/>
  </w:num>
  <w:num w:numId="42">
    <w:abstractNumId w:val="3"/>
  </w:num>
  <w:num w:numId="43">
    <w:abstractNumId w:val="5"/>
  </w:num>
  <w:num w:numId="44">
    <w:abstractNumId w:val="1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2C89"/>
    <w:rsid w:val="00176563"/>
    <w:rsid w:val="00190E3B"/>
    <w:rsid w:val="0019421E"/>
    <w:rsid w:val="001B0AF2"/>
    <w:rsid w:val="001B1289"/>
    <w:rsid w:val="001B2E71"/>
    <w:rsid w:val="001B3EC2"/>
    <w:rsid w:val="001E454A"/>
    <w:rsid w:val="001E53B9"/>
    <w:rsid w:val="001F10F5"/>
    <w:rsid w:val="001F6D89"/>
    <w:rsid w:val="001F782C"/>
    <w:rsid w:val="00215164"/>
    <w:rsid w:val="0022010B"/>
    <w:rsid w:val="00224192"/>
    <w:rsid w:val="002248B7"/>
    <w:rsid w:val="00225261"/>
    <w:rsid w:val="00226EDB"/>
    <w:rsid w:val="002335D1"/>
    <w:rsid w:val="00236E11"/>
    <w:rsid w:val="002500ED"/>
    <w:rsid w:val="00251377"/>
    <w:rsid w:val="0025794A"/>
    <w:rsid w:val="00257CFB"/>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937"/>
    <w:rsid w:val="00463A7C"/>
    <w:rsid w:val="00463A97"/>
    <w:rsid w:val="00463FAB"/>
    <w:rsid w:val="0046714A"/>
    <w:rsid w:val="00471D77"/>
    <w:rsid w:val="00471E3E"/>
    <w:rsid w:val="00476A42"/>
    <w:rsid w:val="00476B3C"/>
    <w:rsid w:val="004874D9"/>
    <w:rsid w:val="0049315E"/>
    <w:rsid w:val="00493ED4"/>
    <w:rsid w:val="004A0416"/>
    <w:rsid w:val="004A2FDE"/>
    <w:rsid w:val="004A5136"/>
    <w:rsid w:val="004C1FEF"/>
    <w:rsid w:val="004D5547"/>
    <w:rsid w:val="004E12A5"/>
    <w:rsid w:val="004F0659"/>
    <w:rsid w:val="00504984"/>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E5EAD"/>
    <w:rsid w:val="005E735E"/>
    <w:rsid w:val="005F1123"/>
    <w:rsid w:val="005F4EB5"/>
    <w:rsid w:val="005F69D7"/>
    <w:rsid w:val="006038C0"/>
    <w:rsid w:val="006114CD"/>
    <w:rsid w:val="0061314B"/>
    <w:rsid w:val="00645DF1"/>
    <w:rsid w:val="0066196A"/>
    <w:rsid w:val="0067745B"/>
    <w:rsid w:val="00682985"/>
    <w:rsid w:val="00690DE2"/>
    <w:rsid w:val="006951C8"/>
    <w:rsid w:val="006975A7"/>
    <w:rsid w:val="006A1895"/>
    <w:rsid w:val="006A6231"/>
    <w:rsid w:val="006C07BA"/>
    <w:rsid w:val="006D0B25"/>
    <w:rsid w:val="006D40A2"/>
    <w:rsid w:val="006D5671"/>
    <w:rsid w:val="006D6E95"/>
    <w:rsid w:val="006D7C88"/>
    <w:rsid w:val="006E03A5"/>
    <w:rsid w:val="006E1A71"/>
    <w:rsid w:val="006F26DB"/>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83D80"/>
    <w:rsid w:val="00791BB3"/>
    <w:rsid w:val="007A44B8"/>
    <w:rsid w:val="007B5A14"/>
    <w:rsid w:val="007E4B60"/>
    <w:rsid w:val="007F0591"/>
    <w:rsid w:val="00804E5B"/>
    <w:rsid w:val="0082062E"/>
    <w:rsid w:val="0082154A"/>
    <w:rsid w:val="00821F22"/>
    <w:rsid w:val="0083478C"/>
    <w:rsid w:val="00855627"/>
    <w:rsid w:val="00874CF5"/>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29F8"/>
    <w:rsid w:val="00AB5E2C"/>
    <w:rsid w:val="00AC4E0F"/>
    <w:rsid w:val="00AD368C"/>
    <w:rsid w:val="00AD6E6F"/>
    <w:rsid w:val="00AD7909"/>
    <w:rsid w:val="00AE3826"/>
    <w:rsid w:val="00AF0B09"/>
    <w:rsid w:val="00B15695"/>
    <w:rsid w:val="00B22432"/>
    <w:rsid w:val="00B2286F"/>
    <w:rsid w:val="00B2541F"/>
    <w:rsid w:val="00B35AE1"/>
    <w:rsid w:val="00B4158E"/>
    <w:rsid w:val="00B45CF3"/>
    <w:rsid w:val="00B525EB"/>
    <w:rsid w:val="00B547B5"/>
    <w:rsid w:val="00B66999"/>
    <w:rsid w:val="00B7234C"/>
    <w:rsid w:val="00B726D6"/>
    <w:rsid w:val="00B731F7"/>
    <w:rsid w:val="00B92784"/>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31AE"/>
    <w:rsid w:val="00CF6876"/>
    <w:rsid w:val="00D049F0"/>
    <w:rsid w:val="00D0675D"/>
    <w:rsid w:val="00D06CA6"/>
    <w:rsid w:val="00D127D5"/>
    <w:rsid w:val="00D24CC3"/>
    <w:rsid w:val="00D2719C"/>
    <w:rsid w:val="00D33B6D"/>
    <w:rsid w:val="00D349DB"/>
    <w:rsid w:val="00D34D62"/>
    <w:rsid w:val="00D44216"/>
    <w:rsid w:val="00D509C4"/>
    <w:rsid w:val="00D50DD0"/>
    <w:rsid w:val="00D64F8B"/>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0178D"/>
    <w:rsid w:val="00E35E4D"/>
    <w:rsid w:val="00E46404"/>
    <w:rsid w:val="00E512B7"/>
    <w:rsid w:val="00E6232F"/>
    <w:rsid w:val="00E62E96"/>
    <w:rsid w:val="00E65438"/>
    <w:rsid w:val="00E71874"/>
    <w:rsid w:val="00E724E0"/>
    <w:rsid w:val="00E74CDA"/>
    <w:rsid w:val="00E824DE"/>
    <w:rsid w:val="00E84ACF"/>
    <w:rsid w:val="00E85CA6"/>
    <w:rsid w:val="00E9234A"/>
    <w:rsid w:val="00EB11E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6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D64F8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6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D64F8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2E887-1103-4E93-AC5B-BA25FDDE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23</cp:revision>
  <cp:lastPrinted>2020-10-30T08:26:00Z</cp:lastPrinted>
  <dcterms:created xsi:type="dcterms:W3CDTF">2020-10-30T08:07:00Z</dcterms:created>
  <dcterms:modified xsi:type="dcterms:W3CDTF">2021-12-17T07:51:00Z</dcterms:modified>
</cp:coreProperties>
</file>