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F158A2"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r w:rsidRPr="003648BB">
              <w:rPr>
                <w:rFonts w:ascii="Times New Roman" w:eastAsia="Times New Roman" w:hAnsi="Times New Roman"/>
                <w:sz w:val="20"/>
                <w:szCs w:val="20"/>
                <w:lang w:eastAsia="ru-RU"/>
              </w:rPr>
              <w:object w:dxaOrig="394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80.85pt" o:ole="" fillcolor="window">
                  <v:imagedata r:id="rId9" o:title=""/>
                </v:shape>
                <o:OLEObject Type="Embed" ProgID="PBrush" ShapeID="_x0000_i1025" DrawAspect="Content" ObjectID="_1701178034" r:id="rId10"/>
              </w:object>
            </w: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F158A2">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F158A2">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4F0369" w:rsidRPr="00DB281C" w:rsidRDefault="00DB281C" w:rsidP="004F036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B281C">
        <w:rPr>
          <w:rFonts w:ascii="Times New Roman" w:eastAsia="Times New Roman" w:hAnsi="Times New Roman"/>
          <w:b/>
          <w:bCs/>
          <w:sz w:val="28"/>
          <w:szCs w:val="28"/>
          <w:lang w:eastAsia="ru-RU"/>
        </w:rPr>
        <w:t xml:space="preserve">Об утверждении Положения о муниципальном </w:t>
      </w:r>
      <w:proofErr w:type="gramStart"/>
      <w:r w:rsidRPr="00DB281C">
        <w:rPr>
          <w:rFonts w:ascii="Times New Roman" w:eastAsia="Times New Roman" w:hAnsi="Times New Roman"/>
          <w:b/>
          <w:bCs/>
          <w:sz w:val="28"/>
          <w:szCs w:val="28"/>
          <w:lang w:eastAsia="ru-RU"/>
        </w:rPr>
        <w:t>контроле за</w:t>
      </w:r>
      <w:proofErr w:type="gramEnd"/>
      <w:r w:rsidRPr="00DB281C">
        <w:rPr>
          <w:rFonts w:ascii="Times New Roman" w:eastAsia="Times New Roman" w:hAnsi="Times New Roman"/>
          <w:b/>
          <w:bCs/>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DB281C">
        <w:rPr>
          <w:rFonts w:ascii="Times New Roman" w:eastAsia="Times New Roman" w:hAnsi="Times New Roman"/>
          <w:b/>
          <w:sz w:val="28"/>
          <w:szCs w:val="28"/>
          <w:lang w:eastAsia="ru-RU"/>
        </w:rPr>
        <w:t xml:space="preserve"> </w:t>
      </w:r>
    </w:p>
    <w:p w:rsidR="00F50403" w:rsidRDefault="00F50403" w:rsidP="00E30D47">
      <w:pPr>
        <w:spacing w:after="0" w:line="240" w:lineRule="auto"/>
        <w:jc w:val="center"/>
        <w:rPr>
          <w:rFonts w:ascii="Times New Roman" w:eastAsia="Times New Roman" w:hAnsi="Times New Roman"/>
          <w:b/>
          <w:sz w:val="28"/>
          <w:szCs w:val="28"/>
          <w:lang w:eastAsia="ru-RU"/>
        </w:rPr>
      </w:pPr>
    </w:p>
    <w:p w:rsidR="00740C03" w:rsidRDefault="00740C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F158A2">
        <w:rPr>
          <w:rFonts w:ascii="Times New Roman" w:hAnsi="Times New Roman"/>
          <w:sz w:val="28"/>
          <w:szCs w:val="28"/>
        </w:rPr>
        <w:t>«</w:t>
      </w:r>
      <w:r>
        <w:rPr>
          <w:rFonts w:ascii="Times New Roman" w:hAnsi="Times New Roman"/>
          <w:sz w:val="28"/>
          <w:szCs w:val="28"/>
        </w:rPr>
        <w:t>Усинск</w:t>
      </w:r>
      <w:r w:rsidR="00F158A2">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8810C5">
        <w:rPr>
          <w:rFonts w:ascii="Times New Roman" w:hAnsi="Times New Roman"/>
          <w:sz w:val="28"/>
          <w:szCs w:val="28"/>
        </w:rPr>
        <w:t>восьмой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8810C5">
        <w:rPr>
          <w:rFonts w:ascii="Times New Roman" w:hAnsi="Times New Roman"/>
          <w:sz w:val="28"/>
          <w:szCs w:val="28"/>
        </w:rPr>
        <w:tab/>
        <w:t>16 декабря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Default="00F50403" w:rsidP="00DB281C">
      <w:pPr>
        <w:spacing w:after="0" w:line="240" w:lineRule="auto"/>
        <w:ind w:right="-30" w:firstLine="709"/>
        <w:jc w:val="both"/>
        <w:rPr>
          <w:rFonts w:ascii="Times New Roman" w:eastAsia="Times New Roman" w:hAnsi="Times New Roman"/>
          <w:sz w:val="28"/>
          <w:szCs w:val="28"/>
          <w:lang w:eastAsia="ru-RU"/>
        </w:rPr>
      </w:pPr>
    </w:p>
    <w:p w:rsidR="00740C03" w:rsidRPr="00DB281C" w:rsidRDefault="00740C03" w:rsidP="00DB281C">
      <w:pPr>
        <w:spacing w:after="0" w:line="240" w:lineRule="auto"/>
        <w:ind w:right="-30" w:firstLine="709"/>
        <w:jc w:val="both"/>
        <w:rPr>
          <w:rFonts w:ascii="Times New Roman" w:eastAsia="Times New Roman" w:hAnsi="Times New Roman"/>
          <w:sz w:val="28"/>
          <w:szCs w:val="28"/>
          <w:lang w:eastAsia="ru-RU"/>
        </w:rPr>
      </w:pPr>
    </w:p>
    <w:p w:rsidR="00DB281C" w:rsidRPr="00DB281C" w:rsidRDefault="00DB281C" w:rsidP="00740C03">
      <w:pPr>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DB281C">
        <w:rPr>
          <w:rFonts w:ascii="Times New Roman" w:eastAsia="Times New Roman" w:hAnsi="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w:t>
      </w:r>
      <w:r>
        <w:rPr>
          <w:rFonts w:ascii="Times New Roman" w:eastAsia="Times New Roman" w:hAnsi="Times New Roman"/>
          <w:sz w:val="28"/>
          <w:szCs w:val="28"/>
          <w:lang w:eastAsia="ru-RU"/>
        </w:rPr>
        <w:t xml:space="preserve"> июля </w:t>
      </w:r>
      <w:r w:rsidRPr="00DB281C">
        <w:rPr>
          <w:rFonts w:ascii="Times New Roman" w:eastAsia="Times New Roman" w:hAnsi="Times New Roman"/>
          <w:sz w:val="28"/>
          <w:szCs w:val="28"/>
          <w:lang w:eastAsia="ru-RU"/>
        </w:rPr>
        <w:t>2020 года № 248-ФЗ «О государственном контроле (надзоре) и муниципальном контроле в Российской Федерации», Федеральным законом от 27 июля 2010 года № 190-ФЗ «О теплоснабжении», Уставом муниципального образования городского округа «Усинск», Совет муниципального образования городского округа «Усинск»</w:t>
      </w:r>
      <w:proofErr w:type="gramEnd"/>
    </w:p>
    <w:p w:rsidR="00DB281C" w:rsidRDefault="00DB281C" w:rsidP="00DB281C">
      <w:pPr>
        <w:spacing w:after="0" w:line="240" w:lineRule="auto"/>
        <w:jc w:val="both"/>
        <w:rPr>
          <w:rFonts w:ascii="Times New Roman" w:eastAsia="Times New Roman" w:hAnsi="Times New Roman"/>
          <w:sz w:val="28"/>
          <w:szCs w:val="28"/>
          <w:lang w:eastAsia="ru-RU"/>
        </w:rPr>
      </w:pPr>
    </w:p>
    <w:p w:rsidR="00DB281C" w:rsidRDefault="00DB281C" w:rsidP="00DB281C">
      <w:pPr>
        <w:spacing w:after="0" w:line="240" w:lineRule="auto"/>
        <w:jc w:val="center"/>
        <w:rPr>
          <w:rFonts w:ascii="Times New Roman" w:eastAsia="Times New Roman" w:hAnsi="Times New Roman"/>
          <w:sz w:val="28"/>
          <w:szCs w:val="28"/>
          <w:lang w:eastAsia="ru-RU"/>
        </w:rPr>
      </w:pPr>
      <w:proofErr w:type="gramStart"/>
      <w:r w:rsidRPr="00DB281C">
        <w:rPr>
          <w:rFonts w:ascii="Times New Roman" w:eastAsia="Times New Roman" w:hAnsi="Times New Roman"/>
          <w:sz w:val="28"/>
          <w:szCs w:val="28"/>
          <w:lang w:eastAsia="ru-RU"/>
        </w:rPr>
        <w:t>Р</w:t>
      </w:r>
      <w:proofErr w:type="gramEnd"/>
      <w:r w:rsidRPr="00DB281C">
        <w:rPr>
          <w:rFonts w:ascii="Times New Roman" w:eastAsia="Times New Roman" w:hAnsi="Times New Roman"/>
          <w:sz w:val="28"/>
          <w:szCs w:val="28"/>
          <w:lang w:eastAsia="ru-RU"/>
        </w:rPr>
        <w:t xml:space="preserve"> Е Ш И Л:</w:t>
      </w:r>
    </w:p>
    <w:p w:rsidR="00DB281C" w:rsidRPr="00DB281C" w:rsidRDefault="00DB281C" w:rsidP="00DB281C">
      <w:pPr>
        <w:spacing w:after="0" w:line="240" w:lineRule="auto"/>
        <w:jc w:val="both"/>
        <w:rPr>
          <w:rFonts w:ascii="Times New Roman" w:eastAsia="Times New Roman" w:hAnsi="Times New Roman"/>
          <w:sz w:val="28"/>
          <w:szCs w:val="28"/>
          <w:lang w:eastAsia="ru-RU"/>
        </w:rPr>
      </w:pPr>
    </w:p>
    <w:p w:rsidR="00DB281C" w:rsidRPr="00DB281C" w:rsidRDefault="00DB281C" w:rsidP="00740C03">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B281C">
        <w:rPr>
          <w:rFonts w:ascii="Times New Roman" w:hAnsi="Times New Roman"/>
          <w:sz w:val="28"/>
          <w:szCs w:val="28"/>
        </w:rPr>
        <w:t xml:space="preserve">1. Утвердить Положение </w:t>
      </w:r>
      <w:r w:rsidRPr="00DB281C">
        <w:rPr>
          <w:rFonts w:ascii="Times New Roman" w:eastAsia="Times New Roman" w:hAnsi="Times New Roman"/>
          <w:bCs/>
          <w:sz w:val="28"/>
          <w:szCs w:val="28"/>
          <w:lang w:eastAsia="ru-RU"/>
        </w:rPr>
        <w:t xml:space="preserve">о муниципальном </w:t>
      </w:r>
      <w:proofErr w:type="gramStart"/>
      <w:r w:rsidRPr="00DB281C">
        <w:rPr>
          <w:rFonts w:ascii="Times New Roman" w:eastAsia="Times New Roman" w:hAnsi="Times New Roman"/>
          <w:bCs/>
          <w:sz w:val="28"/>
          <w:szCs w:val="28"/>
          <w:lang w:eastAsia="ru-RU"/>
        </w:rPr>
        <w:t>контроле за</w:t>
      </w:r>
      <w:proofErr w:type="gramEnd"/>
      <w:r w:rsidRPr="00DB281C">
        <w:rPr>
          <w:rFonts w:ascii="Times New Roman" w:eastAsia="Times New Roman" w:hAnsi="Times New Roman"/>
          <w:bCs/>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740C03">
        <w:rPr>
          <w:rFonts w:ascii="Times New Roman" w:eastAsia="Times New Roman" w:hAnsi="Times New Roman"/>
          <w:sz w:val="28"/>
          <w:szCs w:val="28"/>
          <w:lang w:eastAsia="ru-RU"/>
        </w:rPr>
        <w:t>, согласно приложению.</w:t>
      </w:r>
    </w:p>
    <w:p w:rsidR="00DB281C" w:rsidRPr="00DB281C" w:rsidRDefault="00DB281C" w:rsidP="00740C03">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B281C">
        <w:rPr>
          <w:rFonts w:ascii="Times New Roman" w:eastAsia="Times New Roman" w:hAnsi="Times New Roman"/>
          <w:sz w:val="28"/>
          <w:szCs w:val="28"/>
          <w:lang w:eastAsia="ru-RU"/>
        </w:rPr>
        <w:t xml:space="preserve">2. </w:t>
      </w:r>
      <w:proofErr w:type="gramStart"/>
      <w:r w:rsidRPr="00DB281C">
        <w:rPr>
          <w:rFonts w:ascii="Times New Roman" w:eastAsia="Times New Roman" w:hAnsi="Times New Roman"/>
          <w:sz w:val="28"/>
          <w:szCs w:val="28"/>
          <w:lang w:eastAsia="ru-RU"/>
        </w:rPr>
        <w:t>Контроль</w:t>
      </w:r>
      <w:r>
        <w:rPr>
          <w:rFonts w:ascii="Times New Roman" w:eastAsia="Times New Roman" w:hAnsi="Times New Roman"/>
          <w:sz w:val="28"/>
          <w:szCs w:val="28"/>
          <w:lang w:eastAsia="ru-RU"/>
        </w:rPr>
        <w:t xml:space="preserve"> </w:t>
      </w:r>
      <w:r w:rsidRPr="00DB281C">
        <w:rPr>
          <w:rFonts w:ascii="Times New Roman" w:eastAsia="Times New Roman" w:hAnsi="Times New Roman"/>
          <w:sz w:val="28"/>
          <w:szCs w:val="28"/>
          <w:lang w:eastAsia="ru-RU"/>
        </w:rPr>
        <w:t>за</w:t>
      </w:r>
      <w:proofErr w:type="gramEnd"/>
      <w:r w:rsidRPr="00DB281C">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p>
    <w:p w:rsidR="00DB281C" w:rsidRPr="00DB281C" w:rsidRDefault="00DB281C" w:rsidP="00740C03">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B281C">
        <w:rPr>
          <w:rFonts w:ascii="Times New Roman" w:eastAsia="Times New Roman" w:hAnsi="Times New Roman"/>
          <w:sz w:val="28"/>
          <w:szCs w:val="28"/>
          <w:lang w:eastAsia="ru-RU"/>
        </w:rPr>
        <w:lastRenderedPageBreak/>
        <w:t xml:space="preserve">3. Настоящее решение вступает в силу с  </w:t>
      </w:r>
      <w:r w:rsidR="00740C03">
        <w:rPr>
          <w:rFonts w:ascii="Times New Roman" w:eastAsia="Times New Roman" w:hAnsi="Times New Roman"/>
          <w:sz w:val="28"/>
          <w:szCs w:val="28"/>
          <w:lang w:eastAsia="ru-RU"/>
        </w:rPr>
        <w:t>0</w:t>
      </w:r>
      <w:r w:rsidRPr="00DB281C">
        <w:rPr>
          <w:rFonts w:ascii="Times New Roman" w:eastAsia="Times New Roman" w:hAnsi="Times New Roman"/>
          <w:sz w:val="28"/>
          <w:szCs w:val="28"/>
          <w:lang w:eastAsia="ru-RU"/>
        </w:rPr>
        <w:t>1 января 2022 года и подлежит официальному опубликованию.</w:t>
      </w:r>
    </w:p>
    <w:p w:rsidR="00F50403" w:rsidRDefault="00F50403" w:rsidP="00DB281C">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40C03" w:rsidRPr="00DB281C" w:rsidRDefault="00740C03" w:rsidP="00DB281C">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50403" w:rsidRDefault="00F50403" w:rsidP="00BA5D0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BA5D0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BA5D05">
      <w:pPr>
        <w:tabs>
          <w:tab w:val="left" w:pos="-5103"/>
        </w:tabs>
        <w:autoSpaceDE w:val="0"/>
        <w:autoSpaceDN w:val="0"/>
        <w:adjustRightInd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BA5D05">
      <w:pPr>
        <w:widowControl w:val="0"/>
        <w:spacing w:after="0" w:line="216" w:lineRule="auto"/>
        <w:outlineLvl w:val="1"/>
        <w:rPr>
          <w:rFonts w:ascii="Times New Roman" w:eastAsia="Times New Roman" w:hAnsi="Times New Roman"/>
          <w:sz w:val="28"/>
          <w:szCs w:val="28"/>
          <w:lang w:eastAsia="ru-RU"/>
        </w:rPr>
      </w:pPr>
    </w:p>
    <w:p w:rsidR="00740C03" w:rsidRDefault="00740C03" w:rsidP="00BA5D05">
      <w:pPr>
        <w:widowControl w:val="0"/>
        <w:spacing w:after="0" w:line="216" w:lineRule="auto"/>
        <w:outlineLvl w:val="1"/>
        <w:rPr>
          <w:rFonts w:ascii="Times New Roman" w:eastAsia="Times New Roman" w:hAnsi="Times New Roman"/>
          <w:sz w:val="28"/>
          <w:szCs w:val="28"/>
          <w:lang w:eastAsia="ru-RU"/>
        </w:rPr>
      </w:pPr>
    </w:p>
    <w:p w:rsidR="00F50403" w:rsidRDefault="00F50403" w:rsidP="00BA5D05">
      <w:pPr>
        <w:widowControl w:val="0"/>
        <w:spacing w:after="0" w:line="216"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4C2DC9" w:rsidP="00BA5D05">
      <w:pPr>
        <w:widowControl w:val="0"/>
        <w:spacing w:after="0" w:line="216"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декабря</w:t>
      </w:r>
      <w:r w:rsidR="00E30D47">
        <w:rPr>
          <w:rFonts w:ascii="Times New Roman" w:eastAsia="Times New Roman" w:hAnsi="Times New Roman"/>
          <w:sz w:val="28"/>
          <w:szCs w:val="28"/>
          <w:lang w:eastAsia="ru-RU"/>
        </w:rPr>
        <w:t xml:space="preserve"> </w:t>
      </w:r>
      <w:r w:rsidR="00F50403">
        <w:rPr>
          <w:rFonts w:ascii="Times New Roman" w:eastAsia="Times New Roman" w:hAnsi="Times New Roman"/>
          <w:sz w:val="28"/>
          <w:szCs w:val="28"/>
          <w:lang w:eastAsia="ru-RU"/>
        </w:rPr>
        <w:t>2021 года</w:t>
      </w:r>
    </w:p>
    <w:p w:rsidR="00F50403" w:rsidRDefault="00F50403" w:rsidP="00BA5D05">
      <w:pPr>
        <w:widowControl w:val="0"/>
        <w:spacing w:after="0" w:line="21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0D47">
        <w:rPr>
          <w:rFonts w:ascii="Times New Roman" w:eastAsia="Times New Roman" w:hAnsi="Times New Roman"/>
          <w:sz w:val="28"/>
          <w:szCs w:val="28"/>
          <w:lang w:eastAsia="ru-RU"/>
        </w:rPr>
        <w:t>2</w:t>
      </w:r>
      <w:r w:rsidR="00A927A0">
        <w:rPr>
          <w:rFonts w:ascii="Times New Roman" w:eastAsia="Times New Roman" w:hAnsi="Times New Roman"/>
          <w:sz w:val="28"/>
          <w:szCs w:val="28"/>
          <w:lang w:eastAsia="ru-RU"/>
        </w:rPr>
        <w:t>3</w:t>
      </w:r>
      <w:r w:rsidR="0002439D">
        <w:rPr>
          <w:rFonts w:ascii="Times New Roman" w:eastAsia="Times New Roman" w:hAnsi="Times New Roman"/>
          <w:sz w:val="28"/>
          <w:szCs w:val="28"/>
          <w:lang w:eastAsia="ru-RU"/>
        </w:rPr>
        <w:t>4</w:t>
      </w: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740C03" w:rsidRDefault="00740C03" w:rsidP="00BA5D05">
      <w:pPr>
        <w:widowControl w:val="0"/>
        <w:spacing w:after="0" w:line="216" w:lineRule="auto"/>
        <w:rPr>
          <w:rFonts w:ascii="Times New Roman" w:eastAsia="Times New Roman" w:hAnsi="Times New Roman"/>
          <w:sz w:val="28"/>
          <w:szCs w:val="28"/>
          <w:lang w:eastAsia="ru-RU"/>
        </w:rPr>
      </w:pPr>
    </w:p>
    <w:p w:rsidR="002618DD" w:rsidRPr="002618DD" w:rsidRDefault="002618DD" w:rsidP="002618DD">
      <w:pPr>
        <w:widowControl w:val="0"/>
        <w:autoSpaceDE w:val="0"/>
        <w:autoSpaceDN w:val="0"/>
        <w:adjustRightInd w:val="0"/>
        <w:spacing w:after="0" w:line="240" w:lineRule="auto"/>
        <w:ind w:left="4678"/>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УТВЕРЖДЕНО</w:t>
      </w:r>
    </w:p>
    <w:p w:rsidR="002618DD" w:rsidRDefault="002618DD" w:rsidP="002618DD">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2618DD">
        <w:rPr>
          <w:rFonts w:ascii="Times New Roman" w:eastAsia="Times New Roman" w:hAnsi="Times New Roman"/>
          <w:sz w:val="28"/>
          <w:szCs w:val="28"/>
          <w:lang w:eastAsia="ru-RU"/>
        </w:rPr>
        <w:t>ешением</w:t>
      </w:r>
      <w:r>
        <w:rPr>
          <w:rFonts w:ascii="Times New Roman" w:eastAsia="Times New Roman" w:hAnsi="Times New Roman"/>
          <w:sz w:val="28"/>
          <w:szCs w:val="28"/>
          <w:lang w:eastAsia="ru-RU"/>
        </w:rPr>
        <w:t xml:space="preserve"> </w:t>
      </w:r>
      <w:r w:rsidRPr="002618DD">
        <w:rPr>
          <w:rFonts w:ascii="Times New Roman" w:eastAsia="Times New Roman" w:hAnsi="Times New Roman"/>
          <w:sz w:val="28"/>
          <w:szCs w:val="28"/>
          <w:lang w:eastAsia="ru-RU"/>
        </w:rPr>
        <w:t>восьмой сессии Совет</w:t>
      </w:r>
      <w:r>
        <w:rPr>
          <w:rFonts w:ascii="Times New Roman" w:eastAsia="Times New Roman" w:hAnsi="Times New Roman"/>
          <w:sz w:val="28"/>
          <w:szCs w:val="28"/>
          <w:lang w:eastAsia="ru-RU"/>
        </w:rPr>
        <w:t>а</w:t>
      </w:r>
      <w:r w:rsidRPr="002618DD">
        <w:rPr>
          <w:rFonts w:ascii="Times New Roman" w:eastAsia="Times New Roman" w:hAnsi="Times New Roman"/>
          <w:sz w:val="28"/>
          <w:szCs w:val="28"/>
          <w:lang w:eastAsia="ru-RU"/>
        </w:rPr>
        <w:t xml:space="preserve"> муниципального</w:t>
      </w:r>
      <w:r>
        <w:rPr>
          <w:rFonts w:ascii="Times New Roman" w:eastAsia="Times New Roman" w:hAnsi="Times New Roman"/>
          <w:sz w:val="28"/>
          <w:szCs w:val="28"/>
          <w:lang w:eastAsia="ru-RU"/>
        </w:rPr>
        <w:t xml:space="preserve"> </w:t>
      </w:r>
      <w:r w:rsidRPr="002618DD">
        <w:rPr>
          <w:rFonts w:ascii="Times New Roman" w:eastAsia="Times New Roman" w:hAnsi="Times New Roman"/>
          <w:sz w:val="28"/>
          <w:szCs w:val="28"/>
          <w:lang w:eastAsia="ru-RU"/>
        </w:rPr>
        <w:t>образования городского округа «Усинск»</w:t>
      </w:r>
      <w:r>
        <w:rPr>
          <w:rFonts w:ascii="Times New Roman" w:eastAsia="Times New Roman" w:hAnsi="Times New Roman"/>
          <w:sz w:val="28"/>
          <w:szCs w:val="28"/>
          <w:lang w:eastAsia="ru-RU"/>
        </w:rPr>
        <w:t xml:space="preserve"> </w:t>
      </w:r>
      <w:r w:rsidRPr="002618DD">
        <w:rPr>
          <w:rFonts w:ascii="Times New Roman" w:eastAsia="Times New Roman" w:hAnsi="Times New Roman"/>
          <w:sz w:val="28"/>
          <w:szCs w:val="28"/>
          <w:lang w:eastAsia="ru-RU"/>
        </w:rPr>
        <w:t>шестого созыва</w:t>
      </w:r>
    </w:p>
    <w:p w:rsidR="002618DD" w:rsidRDefault="002618DD" w:rsidP="002618DD">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16 декабря 2021 года № 23</w:t>
      </w:r>
      <w:r w:rsidR="00740C03">
        <w:rPr>
          <w:rFonts w:ascii="Times New Roman" w:eastAsia="Times New Roman" w:hAnsi="Times New Roman"/>
          <w:sz w:val="28"/>
          <w:szCs w:val="28"/>
          <w:lang w:eastAsia="ru-RU"/>
        </w:rPr>
        <w:t>4</w:t>
      </w:r>
    </w:p>
    <w:p w:rsidR="002618DD" w:rsidRPr="002618DD" w:rsidRDefault="002618DD" w:rsidP="002618DD">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2618DD">
        <w:rPr>
          <w:rFonts w:ascii="Times New Roman" w:eastAsia="Times New Roman" w:hAnsi="Times New Roman"/>
          <w:sz w:val="28"/>
          <w:szCs w:val="28"/>
          <w:lang w:eastAsia="ru-RU"/>
        </w:rPr>
        <w:t>(</w:t>
      </w:r>
      <w:r>
        <w:rPr>
          <w:rFonts w:ascii="Times New Roman" w:eastAsia="Times New Roman" w:hAnsi="Times New Roman"/>
          <w:sz w:val="28"/>
          <w:szCs w:val="28"/>
          <w:lang w:eastAsia="ru-RU"/>
        </w:rPr>
        <w:t>П</w:t>
      </w:r>
      <w:r w:rsidRPr="002618DD">
        <w:rPr>
          <w:rFonts w:ascii="Times New Roman" w:eastAsia="Times New Roman" w:hAnsi="Times New Roman"/>
          <w:sz w:val="28"/>
          <w:szCs w:val="28"/>
          <w:lang w:eastAsia="ru-RU"/>
        </w:rPr>
        <w:t>риложение)</w:t>
      </w:r>
    </w:p>
    <w:p w:rsidR="002618DD" w:rsidRDefault="002618DD" w:rsidP="002618DD">
      <w:pPr>
        <w:keepNext/>
        <w:spacing w:after="0" w:line="240" w:lineRule="auto"/>
        <w:jc w:val="center"/>
        <w:outlineLvl w:val="0"/>
        <w:rPr>
          <w:rFonts w:ascii="Times New Roman" w:eastAsia="Times New Roman" w:hAnsi="Times New Roman"/>
          <w:b/>
          <w:bCs/>
          <w:sz w:val="28"/>
          <w:szCs w:val="28"/>
          <w:lang w:eastAsia="ru-RU"/>
        </w:rPr>
      </w:pPr>
    </w:p>
    <w:p w:rsidR="00DC6662" w:rsidRPr="00DC6662" w:rsidRDefault="00DC6662" w:rsidP="00DC666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C6662">
        <w:rPr>
          <w:rFonts w:ascii="Times New Roman" w:eastAsia="Times New Roman" w:hAnsi="Times New Roman"/>
          <w:b/>
          <w:bCs/>
          <w:sz w:val="28"/>
          <w:szCs w:val="28"/>
          <w:lang w:eastAsia="ru-RU"/>
        </w:rPr>
        <w:t xml:space="preserve">Положение о муниципальном </w:t>
      </w:r>
      <w:proofErr w:type="gramStart"/>
      <w:r w:rsidRPr="00DC6662">
        <w:rPr>
          <w:rFonts w:ascii="Times New Roman" w:eastAsia="Times New Roman" w:hAnsi="Times New Roman"/>
          <w:b/>
          <w:bCs/>
          <w:sz w:val="28"/>
          <w:szCs w:val="28"/>
          <w:lang w:eastAsia="ru-RU"/>
        </w:rPr>
        <w:t>контроле за</w:t>
      </w:r>
      <w:proofErr w:type="gramEnd"/>
      <w:r w:rsidRPr="00DC6662">
        <w:rPr>
          <w:rFonts w:ascii="Times New Roman" w:eastAsia="Times New Roman" w:hAnsi="Times New Roman"/>
          <w:b/>
          <w:bCs/>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DC6662" w:rsidRPr="00DC6662" w:rsidRDefault="00DC6662" w:rsidP="00DC6662">
      <w:pPr>
        <w:spacing w:after="0" w:line="240" w:lineRule="auto"/>
        <w:rPr>
          <w:rFonts w:ascii="Times New Roman" w:eastAsia="Times New Roman" w:hAnsi="Times New Roman"/>
          <w:sz w:val="20"/>
          <w:szCs w:val="20"/>
          <w:lang w:eastAsia="ru-RU"/>
        </w:rPr>
      </w:pPr>
    </w:p>
    <w:p w:rsidR="00DC6662" w:rsidRPr="00DC6662" w:rsidRDefault="00DC6662" w:rsidP="00DD28F4">
      <w:pPr>
        <w:keepNext/>
        <w:numPr>
          <w:ilvl w:val="0"/>
          <w:numId w:val="1"/>
        </w:numPr>
        <w:tabs>
          <w:tab w:val="left" w:pos="284"/>
        </w:tabs>
        <w:spacing w:after="0" w:line="240" w:lineRule="auto"/>
        <w:ind w:left="0" w:firstLine="0"/>
        <w:jc w:val="center"/>
        <w:outlineLvl w:val="0"/>
        <w:rPr>
          <w:rFonts w:ascii="Times New Roman" w:eastAsia="Times New Roman" w:hAnsi="Times New Roman"/>
          <w:b/>
          <w:bCs/>
          <w:sz w:val="28"/>
          <w:szCs w:val="28"/>
          <w:lang w:eastAsia="ru-RU"/>
        </w:rPr>
      </w:pPr>
      <w:r w:rsidRPr="00DC6662">
        <w:rPr>
          <w:rFonts w:ascii="Times New Roman" w:eastAsia="Times New Roman" w:hAnsi="Times New Roman"/>
          <w:b/>
          <w:bCs/>
          <w:sz w:val="28"/>
          <w:szCs w:val="28"/>
          <w:lang w:eastAsia="ru-RU"/>
        </w:rPr>
        <w:t>Общие положения</w:t>
      </w:r>
    </w:p>
    <w:p w:rsidR="00DC6662" w:rsidRPr="00DC6662" w:rsidRDefault="00DC6662" w:rsidP="00DC6662">
      <w:pPr>
        <w:spacing w:after="0" w:line="240" w:lineRule="auto"/>
        <w:rPr>
          <w:rFonts w:ascii="Times New Roman" w:eastAsia="Times New Roman" w:hAnsi="Times New Roman"/>
          <w:sz w:val="20"/>
          <w:szCs w:val="20"/>
          <w:lang w:eastAsia="ru-RU"/>
        </w:rPr>
      </w:pP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1.1. Настоящее Положение устанавливает порядок осуществления муниципального </w:t>
      </w:r>
      <w:proofErr w:type="gramStart"/>
      <w:r w:rsidRPr="00DC6662">
        <w:rPr>
          <w:rFonts w:ascii="Times New Roman" w:eastAsia="Times New Roman" w:hAnsi="Times New Roman"/>
          <w:sz w:val="28"/>
          <w:szCs w:val="28"/>
          <w:lang w:eastAsia="ru-RU"/>
        </w:rPr>
        <w:t>контроля за</w:t>
      </w:r>
      <w:proofErr w:type="gramEnd"/>
      <w:r w:rsidRPr="00DC6662">
        <w:rPr>
          <w:rFonts w:ascii="Times New Roman" w:eastAsia="Times New Roman" w:hAnsi="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городского округа «Усинск» (далее – муниципальный контроль).</w:t>
      </w:r>
    </w:p>
    <w:p w:rsidR="00DC6662" w:rsidRPr="00DC6662" w:rsidRDefault="00DC6662" w:rsidP="00715158">
      <w:pPr>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1.2. </w:t>
      </w:r>
      <w:proofErr w:type="gramStart"/>
      <w:r w:rsidRPr="00DC6662">
        <w:rPr>
          <w:rFonts w:ascii="Times New Roman" w:eastAsia="Times New Roman" w:hAnsi="Times New Roman"/>
          <w:sz w:val="28"/>
          <w:szCs w:val="28"/>
          <w:lang w:eastAsia="ru-RU"/>
        </w:rPr>
        <w:t>Предметом муниципального контроля является соблюдение единой теплоснабжающей организацией обязательств по строительству, реконструкции и (или) модернизации объектов теплоснабжения (далее – единая теплоснабжающая организацией обязательств) в процессе реализации мероприятий по строительству, реконструкции и (или) модернизации объектов теплоснабжения на территории муниципального образования городского округа «Усинск»,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w:t>
      </w:r>
      <w:proofErr w:type="gramEnd"/>
      <w:r w:rsidRPr="00DC6662">
        <w:rPr>
          <w:rFonts w:ascii="Times New Roman" w:eastAsia="Times New Roman" w:hAnsi="Times New Roman"/>
          <w:sz w:val="28"/>
          <w:szCs w:val="28"/>
          <w:lang w:eastAsia="ru-RU"/>
        </w:rPr>
        <w:t xml:space="preserve"> закона от 27 июля 2010 года № 190-ФЗ «О теплоснабжении» (далее – закон о теплоснабжении) и принятых в соответствии с ним иных нормативных правовых актов, в том числе соответствии таких реализуемых мероприятий схеме теплоснабжений. </w:t>
      </w: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1.3. Муниципальный контроль осуществляется отделом контроля администрации муниципального образования городского округа «Усинск» (далее – отдел контроля), с учетом особенностей, предусмотренных частью 2 статьи 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1.4.</w:t>
      </w:r>
      <w:r w:rsidRPr="00DC6662">
        <w:rPr>
          <w:rFonts w:ascii="Arial" w:eastAsia="Times New Roman" w:hAnsi="Arial"/>
          <w:sz w:val="28"/>
          <w:szCs w:val="28"/>
          <w:lang w:eastAsia="ru-RU"/>
        </w:rPr>
        <w:t xml:space="preserve"> </w:t>
      </w:r>
      <w:r w:rsidRPr="00DC6662">
        <w:rPr>
          <w:rFonts w:ascii="Times New Roman" w:eastAsia="Times New Roman" w:hAnsi="Times New Roman"/>
          <w:sz w:val="28"/>
          <w:szCs w:val="28"/>
          <w:lang w:eastAsia="ru-RU"/>
        </w:rPr>
        <w:t>Должностные лица отдела</w:t>
      </w:r>
      <w:r w:rsidRPr="00DC6662">
        <w:rPr>
          <w:rFonts w:ascii="Arial" w:eastAsia="Times New Roman" w:hAnsi="Arial"/>
          <w:sz w:val="28"/>
          <w:szCs w:val="28"/>
          <w:lang w:eastAsia="ru-RU"/>
        </w:rPr>
        <w:t xml:space="preserve"> </w:t>
      </w:r>
      <w:r w:rsidRPr="00DC6662">
        <w:rPr>
          <w:rFonts w:ascii="Times New Roman" w:eastAsia="Times New Roman" w:hAnsi="Times New Roman"/>
          <w:sz w:val="28"/>
          <w:szCs w:val="28"/>
          <w:lang w:eastAsia="ru-RU"/>
        </w:rPr>
        <w:t>контроля при организации и осуществлении муниципального контроля взаимодействует с Управлением жилищно-коммунального хозяйства администрации муниципального образования городского округа «Усинск» по следующим вопросам:</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lastRenderedPageBreak/>
        <w:t>а) совместное планирование и проведение профилактических мероприятий и контрольных (надзорных) мероприятий;</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б)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контроля;</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информирование о результатах проводимых профилактических мероприятий и контрольных (надзорных) мероприятий;</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г) иные вопросы межведомственного взаимодействия.</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установленном порядке должностные лица отдела контроля также взаимодействуют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1.5. Отдел контроля при осуществлении муниципального контроля проводит контрольные (надзорные) мероприятия из числа, </w:t>
      </w:r>
      <w:proofErr w:type="gramStart"/>
      <w:r w:rsidRPr="00DC6662">
        <w:rPr>
          <w:rFonts w:ascii="Times New Roman" w:eastAsia="Times New Roman" w:hAnsi="Times New Roman"/>
          <w:sz w:val="28"/>
          <w:szCs w:val="28"/>
          <w:lang w:eastAsia="ru-RU"/>
        </w:rPr>
        <w:t>предусмотренных</w:t>
      </w:r>
      <w:proofErr w:type="gramEnd"/>
      <w:r w:rsidRPr="00DC6662">
        <w:rPr>
          <w:rFonts w:ascii="Times New Roman" w:eastAsia="Times New Roman" w:hAnsi="Times New Roman"/>
          <w:sz w:val="28"/>
          <w:szCs w:val="28"/>
          <w:lang w:eastAsia="ru-RU"/>
        </w:rPr>
        <w:t xml:space="preserve"> Федеральным законом № 248-ФЗ (далее – контрольные (надзорные) мероприятия).</w:t>
      </w: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1.6. Объектами муниципального контроля (далее - объект контроля) являются:</w:t>
      </w: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а)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proofErr w:type="gramStart"/>
      <w:r w:rsidRPr="00DC6662">
        <w:rPr>
          <w:rFonts w:ascii="Times New Roman" w:eastAsia="Times New Roman" w:hAnsi="Times New Roman"/>
          <w:sz w:val="28"/>
          <w:szCs w:val="28"/>
          <w:lang w:eastAsia="ru-RU"/>
        </w:rPr>
        <w:t>б) результаты деятельности контролируемых лиц, в том числе работы и услуги, к которым предъявляются обязательные требования;</w:t>
      </w:r>
      <w:proofErr w:type="gramEnd"/>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proofErr w:type="gramStart"/>
      <w:r w:rsidRPr="00DC6662">
        <w:rPr>
          <w:rFonts w:ascii="Times New Roman" w:eastAsia="Times New Roman" w:hAnsi="Times New Roman"/>
          <w:sz w:val="28"/>
          <w:szCs w:val="28"/>
          <w:lang w:eastAsia="ru-RU"/>
        </w:rPr>
        <w:t>в) здания, помещения, сооружения, линейные объекты, территории, включая земельные участки, оборудование, устройства, предметы, материалы,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1.7. Доклад о правоприменительной практике по муниципальному контролю готовится один раз в год, утверждается распоряжением руководителя отдела контроля и размещается на официальном сайте администрации - </w:t>
      </w:r>
      <w:hyperlink r:id="rId11" w:history="1">
        <w:r w:rsidRPr="00DC6662">
          <w:rPr>
            <w:rFonts w:ascii="Times New Roman" w:eastAsia="Times New Roman" w:hAnsi="Times New Roman"/>
            <w:sz w:val="28"/>
            <w:szCs w:val="28"/>
            <w:lang w:eastAsia="ru-RU"/>
          </w:rPr>
          <w:t>http://www.администрация-усинск.рф</w:t>
        </w:r>
      </w:hyperlink>
      <w:r w:rsidRPr="00DC6662">
        <w:rPr>
          <w:rFonts w:ascii="Times New Roman" w:eastAsia="Times New Roman" w:hAnsi="Times New Roman"/>
          <w:sz w:val="28"/>
          <w:szCs w:val="28"/>
          <w:lang w:eastAsia="ru-RU"/>
        </w:rPr>
        <w:t xml:space="preserve"> в срок не позднее 1 июня года, следующего </w:t>
      </w:r>
      <w:proofErr w:type="gramStart"/>
      <w:r w:rsidRPr="00DC6662">
        <w:rPr>
          <w:rFonts w:ascii="Times New Roman" w:eastAsia="Times New Roman" w:hAnsi="Times New Roman"/>
          <w:sz w:val="28"/>
          <w:szCs w:val="28"/>
          <w:lang w:eastAsia="ru-RU"/>
        </w:rPr>
        <w:t>за</w:t>
      </w:r>
      <w:proofErr w:type="gramEnd"/>
      <w:r w:rsidRPr="00DC6662">
        <w:rPr>
          <w:rFonts w:ascii="Times New Roman" w:eastAsia="Times New Roman" w:hAnsi="Times New Roman"/>
          <w:sz w:val="28"/>
          <w:szCs w:val="28"/>
          <w:lang w:eastAsia="ru-RU"/>
        </w:rPr>
        <w:t xml:space="preserve"> отчетным.</w:t>
      </w: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lastRenderedPageBreak/>
        <w:t>1.8. До 31 декабря 2023 года отдел контроля готовит в ходе осуществления муниципального контроля документы, информирует контролируемых лиц о совершаемых должностными лицами отдела контроля действиях и принимаемых решениях, обменивается документами и сведениями с контролируемыми лицами на бумажном носителе.</w:t>
      </w:r>
    </w:p>
    <w:p w:rsidR="00DC6662" w:rsidRPr="00DC6662" w:rsidRDefault="00DC6662" w:rsidP="00715158">
      <w:pPr>
        <w:spacing w:after="0" w:line="240" w:lineRule="auto"/>
        <w:jc w:val="both"/>
        <w:rPr>
          <w:rFonts w:ascii="Times New Roman" w:eastAsia="Times New Roman" w:hAnsi="Times New Roman"/>
          <w:sz w:val="28"/>
          <w:szCs w:val="28"/>
          <w:lang w:eastAsia="ru-RU"/>
        </w:rPr>
      </w:pPr>
    </w:p>
    <w:p w:rsidR="00DC6662" w:rsidRPr="00DC6662" w:rsidRDefault="00DC6662" w:rsidP="00715158">
      <w:pPr>
        <w:spacing w:after="0" w:line="240" w:lineRule="auto"/>
        <w:jc w:val="center"/>
        <w:rPr>
          <w:rFonts w:ascii="Times New Roman" w:eastAsia="Times New Roman" w:hAnsi="Times New Roman"/>
          <w:b/>
          <w:sz w:val="28"/>
          <w:szCs w:val="28"/>
          <w:lang w:eastAsia="ru-RU"/>
        </w:rPr>
      </w:pPr>
      <w:r w:rsidRPr="00DC6662">
        <w:rPr>
          <w:rFonts w:ascii="Times New Roman" w:eastAsia="Times New Roman" w:hAnsi="Times New Roman"/>
          <w:b/>
          <w:sz w:val="28"/>
          <w:szCs w:val="28"/>
          <w:lang w:eastAsia="ru-RU"/>
        </w:rPr>
        <w:t>2. Управление рисками причинения вреда (ущерба) охраняемым законом ценностями при осуществлении муниципального контроля</w:t>
      </w:r>
    </w:p>
    <w:p w:rsidR="00DC6662" w:rsidRPr="00DC6662" w:rsidRDefault="00DC6662" w:rsidP="00715158">
      <w:pPr>
        <w:spacing w:after="0" w:line="240" w:lineRule="auto"/>
        <w:jc w:val="center"/>
        <w:rPr>
          <w:rFonts w:ascii="Times New Roman" w:eastAsia="Times New Roman" w:hAnsi="Times New Roman"/>
          <w:b/>
          <w:sz w:val="28"/>
          <w:szCs w:val="28"/>
          <w:lang w:eastAsia="ru-RU"/>
        </w:rPr>
      </w:pPr>
    </w:p>
    <w:p w:rsidR="00DC6662" w:rsidRPr="00DC6662" w:rsidRDefault="00DC6662" w:rsidP="00715158">
      <w:pPr>
        <w:spacing w:after="0" w:line="312" w:lineRule="auto"/>
        <w:ind w:firstLine="720"/>
        <w:jc w:val="both"/>
        <w:rPr>
          <w:rFonts w:ascii="Times New Roman" w:eastAsia="Times New Roman" w:hAnsi="Times New Roman"/>
          <w:sz w:val="28"/>
          <w:szCs w:val="28"/>
          <w:lang w:eastAsia="ru-RU"/>
        </w:rPr>
      </w:pPr>
      <w:bookmarkStart w:id="0" w:name="Par61"/>
      <w:bookmarkEnd w:id="0"/>
      <w:r w:rsidRPr="00DC6662">
        <w:rPr>
          <w:rFonts w:ascii="Times New Roman" w:eastAsia="Times New Roman" w:hAnsi="Times New Roman"/>
          <w:sz w:val="28"/>
          <w:szCs w:val="28"/>
          <w:lang w:eastAsia="ru-RU"/>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городского округа «Усинск»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DC6662" w:rsidRPr="00DC6662" w:rsidRDefault="00DC6662" w:rsidP="00715158">
      <w:pPr>
        <w:keepNext/>
        <w:spacing w:after="0" w:line="240" w:lineRule="auto"/>
        <w:jc w:val="center"/>
        <w:outlineLvl w:val="0"/>
        <w:rPr>
          <w:rFonts w:ascii="Times New Roman" w:eastAsia="Times New Roman" w:hAnsi="Times New Roman"/>
          <w:b/>
          <w:bCs/>
          <w:sz w:val="28"/>
          <w:szCs w:val="28"/>
          <w:lang w:eastAsia="ru-RU"/>
        </w:rPr>
      </w:pPr>
      <w:bookmarkStart w:id="1" w:name="_Hlk78807572"/>
    </w:p>
    <w:p w:rsidR="00DC6662" w:rsidRPr="00DC6662" w:rsidRDefault="00DC6662" w:rsidP="00715158">
      <w:pPr>
        <w:keepNext/>
        <w:spacing w:after="0" w:line="240" w:lineRule="auto"/>
        <w:jc w:val="center"/>
        <w:outlineLvl w:val="0"/>
        <w:rPr>
          <w:rFonts w:ascii="Times New Roman" w:eastAsia="Times New Roman" w:hAnsi="Times New Roman"/>
          <w:b/>
          <w:bCs/>
          <w:sz w:val="28"/>
          <w:szCs w:val="28"/>
          <w:lang w:eastAsia="ru-RU"/>
        </w:rPr>
      </w:pPr>
      <w:r w:rsidRPr="00DC6662">
        <w:rPr>
          <w:rFonts w:ascii="Times New Roman" w:eastAsia="Times New Roman" w:hAnsi="Times New Roman"/>
          <w:b/>
          <w:bCs/>
          <w:sz w:val="28"/>
          <w:szCs w:val="28"/>
          <w:lang w:eastAsia="ru-RU"/>
        </w:rPr>
        <w:t>3. Профилактические мероприятия</w:t>
      </w:r>
    </w:p>
    <w:bookmarkEnd w:id="1"/>
    <w:p w:rsidR="00DC6662" w:rsidRPr="00DC6662" w:rsidRDefault="00DC6662" w:rsidP="00715158">
      <w:pPr>
        <w:spacing w:after="0" w:line="240" w:lineRule="auto"/>
        <w:jc w:val="both"/>
        <w:rPr>
          <w:rFonts w:ascii="Times New Roman" w:eastAsia="Times New Roman" w:hAnsi="Times New Roman"/>
          <w:sz w:val="28"/>
          <w:szCs w:val="28"/>
          <w:lang w:eastAsia="ru-RU"/>
        </w:rPr>
      </w:pPr>
    </w:p>
    <w:p w:rsidR="00DC6662" w:rsidRPr="00DC6662" w:rsidRDefault="00DC6662" w:rsidP="00715158">
      <w:pPr>
        <w:spacing w:after="0" w:line="312" w:lineRule="auto"/>
        <w:ind w:firstLine="567"/>
        <w:jc w:val="both"/>
        <w:rPr>
          <w:rFonts w:ascii="Times New Roman" w:eastAsia="Times New Roman" w:hAnsi="Times New Roman"/>
          <w:sz w:val="28"/>
          <w:szCs w:val="28"/>
          <w:lang w:eastAsia="ru-RU"/>
        </w:rPr>
      </w:pPr>
      <w:bookmarkStart w:id="2" w:name="_Hlk78807597"/>
      <w:bookmarkStart w:id="3" w:name="_Hlk78806666"/>
      <w:r w:rsidRPr="00DC6662">
        <w:rPr>
          <w:rFonts w:ascii="Times New Roman" w:eastAsia="Times New Roman" w:hAnsi="Times New Roman"/>
          <w:sz w:val="28"/>
          <w:szCs w:val="28"/>
          <w:lang w:eastAsia="ru-RU"/>
        </w:rPr>
        <w:t>3.1. В рамках осуществления муниципального контроля отдел контроля вправе проводить следующие профилактические мероприятия:</w:t>
      </w:r>
    </w:p>
    <w:bookmarkEnd w:id="2"/>
    <w:bookmarkEnd w:id="3"/>
    <w:p w:rsidR="00DC6662" w:rsidRPr="00DC6662" w:rsidRDefault="00DC6662" w:rsidP="00715158">
      <w:pPr>
        <w:spacing w:after="0" w:line="312" w:lineRule="auto"/>
        <w:ind w:firstLine="567"/>
        <w:jc w:val="both"/>
        <w:rPr>
          <w:rFonts w:ascii="Times New Roman" w:eastAsia="Times New Roman" w:hAnsi="Times New Roman"/>
          <w:sz w:val="28"/>
          <w:szCs w:val="28"/>
          <w:lang w:eastAsia="zh-CN"/>
        </w:rPr>
      </w:pPr>
      <w:r w:rsidRPr="00DC6662">
        <w:rPr>
          <w:rFonts w:ascii="Times New Roman" w:eastAsia="Times New Roman" w:hAnsi="Times New Roman"/>
          <w:sz w:val="28"/>
          <w:szCs w:val="28"/>
          <w:lang w:eastAsia="ru-RU"/>
        </w:rPr>
        <w:t>1) информирование;</w:t>
      </w:r>
    </w:p>
    <w:p w:rsidR="00DC6662" w:rsidRPr="00DC6662" w:rsidRDefault="00DC6662" w:rsidP="00715158">
      <w:pPr>
        <w:spacing w:after="0" w:line="312" w:lineRule="auto"/>
        <w:ind w:firstLine="567"/>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2) объявление предостережения;</w:t>
      </w:r>
    </w:p>
    <w:p w:rsidR="00DC6662" w:rsidRPr="00DC6662" w:rsidRDefault="00DC6662" w:rsidP="00715158">
      <w:pPr>
        <w:spacing w:after="0" w:line="312" w:lineRule="auto"/>
        <w:ind w:firstLine="567"/>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3) консультирование;</w:t>
      </w:r>
    </w:p>
    <w:p w:rsidR="00DC6662" w:rsidRPr="00DC6662" w:rsidRDefault="00DC6662" w:rsidP="00715158">
      <w:pPr>
        <w:spacing w:after="0" w:line="312" w:lineRule="auto"/>
        <w:ind w:firstLine="567"/>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4) профилактический визит.</w:t>
      </w:r>
    </w:p>
    <w:p w:rsidR="00DC6662" w:rsidRPr="00DC6662" w:rsidRDefault="00DC6662" w:rsidP="00715158">
      <w:pPr>
        <w:spacing w:after="0" w:line="312" w:lineRule="auto"/>
        <w:ind w:firstLine="567"/>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3.2.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 </w:t>
      </w:r>
      <w:hyperlink r:id="rId12" w:history="1">
        <w:r w:rsidRPr="00715158">
          <w:rPr>
            <w:rFonts w:ascii="Times New Roman" w:eastAsia="Times New Roman" w:hAnsi="Times New Roman"/>
            <w:sz w:val="28"/>
            <w:szCs w:val="28"/>
            <w:u w:val="single"/>
            <w:lang w:eastAsia="ru-RU"/>
          </w:rPr>
          <w:t>http://www.администрация-усинск.рф</w:t>
        </w:r>
      </w:hyperlink>
      <w:r w:rsidRPr="00DC6662">
        <w:rPr>
          <w:rFonts w:ascii="Times New Roman" w:eastAsia="Times New Roman" w:hAnsi="Times New Roman"/>
          <w:sz w:val="28"/>
          <w:szCs w:val="28"/>
          <w:lang w:eastAsia="ru-RU"/>
        </w:rPr>
        <w:t xml:space="preserve">. </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Отдел контроля обязан размещать и поддерживать в актуальном состоянии на официальном сайте администрации сведения, предусмотренные </w:t>
      </w:r>
      <w:hyperlink r:id="rId13" w:history="1">
        <w:r w:rsidRPr="00715158">
          <w:rPr>
            <w:rFonts w:ascii="Times New Roman" w:eastAsia="Times New Roman" w:hAnsi="Times New Roman"/>
            <w:sz w:val="28"/>
            <w:szCs w:val="28"/>
            <w:lang w:eastAsia="ru-RU"/>
          </w:rPr>
          <w:t>частью 3 статьи 46</w:t>
        </w:r>
      </w:hyperlink>
      <w:r w:rsidRPr="00DC6662">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3.3. Предостережение о недопустимости нарушения обязательных требований объявляется контролируемому лицу в случае наличия у отдела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DC6662">
        <w:rPr>
          <w:rFonts w:ascii="Times New Roman" w:eastAsia="Times New Roman" w:hAnsi="Times New Roman"/>
          <w:sz w:val="28"/>
          <w:szCs w:val="28"/>
          <w:lang w:eastAsia="ru-RU"/>
        </w:rPr>
        <w:lastRenderedPageBreak/>
        <w:t>Предостережения объявляются руководителем отдела контроля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рабочих дней со дня получения им предостережения. </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возражении указываются:</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наименование юридического лица, фамилия, имя, отчество (при наличии) индивидуального предпринимателя;</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идентификационный номер налогоплательщика - юридического лица, индивидуального предпринимателя;</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дата и номер предостережения, направленного в адрес юридического лица, индивидуального предпринимателя;</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Возражение в отношении предостережения рассматривается в течение 20 рабочих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3.4. Консультирование осуществляется по обращениям контролируемых лиц и их представителей.</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Консультирование осуществляется должностным лицом отдела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w:t>
      </w:r>
      <w:r w:rsidRPr="00DC6662">
        <w:rPr>
          <w:rFonts w:ascii="Times New Roman" w:eastAsia="Times New Roman" w:hAnsi="Times New Roman"/>
          <w:sz w:val="28"/>
          <w:szCs w:val="28"/>
          <w:lang w:eastAsia="ru-RU"/>
        </w:rPr>
        <w:lastRenderedPageBreak/>
        <w:t xml:space="preserve">предоставлении письменного ответа в сроки, установленные Федеральным </w:t>
      </w:r>
      <w:hyperlink r:id="rId14" w:history="1">
        <w:r w:rsidRPr="00DC6662">
          <w:rPr>
            <w:rFonts w:ascii="Times New Roman" w:eastAsia="Times New Roman" w:hAnsi="Times New Roman"/>
            <w:sz w:val="28"/>
            <w:szCs w:val="28"/>
            <w:lang w:eastAsia="ru-RU"/>
          </w:rPr>
          <w:t>законом</w:t>
        </w:r>
      </w:hyperlink>
      <w:r w:rsidRPr="00DC6662">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При осуществлении консультирования, </w:t>
      </w:r>
      <w:proofErr w:type="gramStart"/>
      <w:r w:rsidRPr="00DC6662">
        <w:rPr>
          <w:rFonts w:ascii="Times New Roman" w:eastAsia="Times New Roman" w:hAnsi="Times New Roman"/>
          <w:sz w:val="28"/>
          <w:szCs w:val="28"/>
          <w:lang w:eastAsia="ru-RU"/>
        </w:rPr>
        <w:t>должностное лицо, уполномоченное осуществлять муниципальный контроль обязано</w:t>
      </w:r>
      <w:proofErr w:type="gramEnd"/>
      <w:r w:rsidRPr="00DC6662">
        <w:rPr>
          <w:rFonts w:ascii="Times New Roman" w:eastAsia="Times New Roman" w:hAnsi="Times New Roman"/>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6662" w:rsidRPr="00DC6662" w:rsidRDefault="00DC6662" w:rsidP="00715158">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Должностными лицами, уполномоченными осуществлять муниципальный контроль, ведется журнал учета консультирований.</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 </w:t>
      </w:r>
      <w:hyperlink r:id="rId15" w:history="1">
        <w:r w:rsidRPr="00715158">
          <w:rPr>
            <w:rFonts w:ascii="Times New Roman" w:eastAsia="Times New Roman" w:hAnsi="Times New Roman"/>
            <w:sz w:val="28"/>
            <w:szCs w:val="28"/>
            <w:u w:val="single"/>
            <w:lang w:eastAsia="ru-RU"/>
          </w:rPr>
          <w:t>http://www.администрация-усинск.рф</w:t>
        </w:r>
      </w:hyperlink>
      <w:r w:rsidRPr="00DC6662">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контрольного (надзорного) органа.</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3.5.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6662" w:rsidRPr="00DC6662" w:rsidRDefault="00DC6662" w:rsidP="00715158">
      <w:pPr>
        <w:spacing w:after="0" w:line="240" w:lineRule="auto"/>
        <w:jc w:val="both"/>
        <w:rPr>
          <w:rFonts w:ascii="Times New Roman" w:eastAsia="Times New Roman" w:hAnsi="Times New Roman"/>
          <w:sz w:val="28"/>
          <w:szCs w:val="28"/>
          <w:lang w:eastAsia="ru-RU"/>
        </w:rPr>
      </w:pPr>
    </w:p>
    <w:p w:rsidR="00DC6662" w:rsidRPr="00DC6662" w:rsidRDefault="00DC6662" w:rsidP="00715158">
      <w:pPr>
        <w:keepNext/>
        <w:spacing w:after="0" w:line="240" w:lineRule="auto"/>
        <w:jc w:val="center"/>
        <w:outlineLvl w:val="0"/>
        <w:rPr>
          <w:rFonts w:ascii="Times New Roman" w:eastAsia="Times New Roman" w:hAnsi="Times New Roman"/>
          <w:b/>
          <w:bCs/>
          <w:sz w:val="28"/>
          <w:szCs w:val="28"/>
          <w:lang w:eastAsia="ru-RU"/>
        </w:rPr>
      </w:pPr>
      <w:r w:rsidRPr="00DC6662">
        <w:rPr>
          <w:rFonts w:ascii="Times New Roman" w:eastAsia="Times New Roman" w:hAnsi="Times New Roman"/>
          <w:b/>
          <w:bCs/>
          <w:sz w:val="28"/>
          <w:szCs w:val="28"/>
          <w:lang w:eastAsia="ru-RU"/>
        </w:rPr>
        <w:t>4. Контрольные (надзорные) мероприятия</w:t>
      </w:r>
    </w:p>
    <w:p w:rsidR="00DC6662" w:rsidRPr="00DC6662" w:rsidRDefault="00DC6662" w:rsidP="00715158">
      <w:pPr>
        <w:spacing w:after="0" w:line="240" w:lineRule="auto"/>
        <w:jc w:val="both"/>
        <w:rPr>
          <w:rFonts w:ascii="Times New Roman" w:eastAsia="Times New Roman" w:hAnsi="Times New Roman"/>
          <w:sz w:val="28"/>
          <w:szCs w:val="28"/>
          <w:lang w:eastAsia="ru-RU"/>
        </w:rPr>
      </w:pP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4.1. При осуществлении муниципального контроля отделом контроля могут </w:t>
      </w:r>
      <w:r w:rsidRPr="00DC6662">
        <w:rPr>
          <w:rFonts w:ascii="Times New Roman" w:eastAsia="Times New Roman" w:hAnsi="Times New Roman"/>
          <w:sz w:val="28"/>
          <w:szCs w:val="28"/>
          <w:lang w:eastAsia="ru-RU"/>
        </w:rPr>
        <w:lastRenderedPageBreak/>
        <w:t>проводиться следующие виды контрольных мероприятий и контрольных действий в рамках указанных мероприятий:</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документарная проверка (посредством получения письменных объяснений, истребования документов);</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DC6662" w:rsidRPr="00DC6662" w:rsidRDefault="00DC6662" w:rsidP="00715158">
      <w:pPr>
        <w:autoSpaceDE w:val="0"/>
        <w:autoSpaceDN w:val="0"/>
        <w:adjustRightInd w:val="0"/>
        <w:spacing w:after="0" w:line="312" w:lineRule="auto"/>
        <w:ind w:firstLine="567"/>
        <w:jc w:val="both"/>
        <w:rPr>
          <w:rFonts w:ascii="Times New Roman" w:eastAsia="Times New Roman" w:hAnsi="Times New Roman"/>
          <w:bCs/>
          <w:sz w:val="28"/>
          <w:szCs w:val="28"/>
          <w:lang w:eastAsia="ru-RU"/>
        </w:rPr>
      </w:pPr>
      <w:proofErr w:type="gramStart"/>
      <w:r w:rsidRPr="00DC6662">
        <w:rPr>
          <w:rFonts w:ascii="Times New Roman" w:eastAsia="Times New Roman" w:hAnsi="Times New Roman"/>
          <w:sz w:val="28"/>
          <w:szCs w:val="28"/>
          <w:lang w:eastAsia="ru-RU"/>
        </w:rPr>
        <w:t xml:space="preserve">д) за соблюдением обязательных требований </w:t>
      </w:r>
      <w:r w:rsidRPr="00DC6662">
        <w:rPr>
          <w:rFonts w:ascii="Times New Roman" w:eastAsia="Times New Roman" w:hAnsi="Times New Roman"/>
          <w:bCs/>
          <w:sz w:val="28"/>
          <w:szCs w:val="28"/>
          <w:lang w:eastAsia="ru-RU"/>
        </w:rPr>
        <w:t>(мониторинг безопасности)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C6662">
        <w:rPr>
          <w:rFonts w:ascii="Times New Roman" w:eastAsia="Times New Roman" w:hAnsi="Times New Roman"/>
          <w:bCs/>
          <w:sz w:val="28"/>
          <w:szCs w:val="28"/>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C6662">
        <w:rPr>
          <w:rFonts w:ascii="Times New Roman" w:eastAsia="Times New Roman" w:hAnsi="Times New Roman"/>
          <w:sz w:val="28"/>
          <w:szCs w:val="28"/>
          <w:lang w:eastAsia="ru-RU"/>
        </w:rPr>
        <w:t>;</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е) выездное обследование (посредством осмотра, инструментального обследования (с применением видеозаписи). </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DC6662">
        <w:rPr>
          <w:rFonts w:ascii="Times New Roman" w:eastAsia="Times New Roman" w:hAnsi="Times New Roman"/>
          <w:sz w:val="28"/>
          <w:szCs w:val="28"/>
          <w:lang w:eastAsia="ru-RU"/>
        </w:rPr>
        <w:t xml:space="preserve">Срок проведения выездной проверки не может превышать 10 рабочих дней. </w:t>
      </w:r>
      <w:proofErr w:type="gramStart"/>
      <w:r w:rsidRPr="00DC6662">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C6662">
        <w:rPr>
          <w:rFonts w:ascii="Times New Roman" w:eastAsia="Times New Roman" w:hAnsi="Times New Roman"/>
          <w:sz w:val="28"/>
          <w:szCs w:val="28"/>
          <w:lang w:eastAsia="ru-RU"/>
        </w:rPr>
        <w:t>микропредприятия</w:t>
      </w:r>
      <w:proofErr w:type="spellEnd"/>
      <w:r w:rsidRPr="00DC6662">
        <w:rPr>
          <w:rFonts w:ascii="Times New Roman" w:eastAsia="Times New Roman" w:hAnsi="Times New Roman"/>
          <w:sz w:val="28"/>
          <w:szCs w:val="28"/>
          <w:lang w:eastAsia="ru-RU"/>
        </w:rPr>
        <w:t xml:space="preserve">, за </w:t>
      </w:r>
      <w:r w:rsidRPr="00DC6662">
        <w:rPr>
          <w:rFonts w:ascii="Times New Roman" w:eastAsia="Times New Roman" w:hAnsi="Times New Roman"/>
          <w:sz w:val="28"/>
          <w:szCs w:val="28"/>
          <w:lang w:eastAsia="ru-RU"/>
        </w:rPr>
        <w:lastRenderedPageBreak/>
        <w:t>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DC6662">
        <w:rPr>
          <w:rFonts w:ascii="Times New Roman" w:eastAsia="Times New Roman" w:hAnsi="Times New Roman"/>
          <w:sz w:val="28"/>
          <w:szCs w:val="28"/>
          <w:lang w:eastAsia="ru-RU"/>
        </w:rPr>
        <w:t xml:space="preserve"> </w:t>
      </w:r>
      <w:proofErr w:type="spellStart"/>
      <w:r w:rsidRPr="00DC6662">
        <w:rPr>
          <w:rFonts w:ascii="Times New Roman" w:eastAsia="Times New Roman" w:hAnsi="Times New Roman"/>
          <w:sz w:val="28"/>
          <w:szCs w:val="28"/>
          <w:lang w:eastAsia="ru-RU"/>
        </w:rPr>
        <w:t>микропредприятия</w:t>
      </w:r>
      <w:proofErr w:type="spellEnd"/>
      <w:r w:rsidRPr="00DC6662">
        <w:rPr>
          <w:rFonts w:ascii="Times New Roman" w:eastAsia="Times New Roman" w:hAnsi="Times New Roman"/>
          <w:sz w:val="28"/>
          <w:szCs w:val="28"/>
          <w:lang w:eastAsia="ru-RU"/>
        </w:rPr>
        <w:t xml:space="preserve"> не может продолжаться более 40 часов.</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Выездное обследование проводятся отделом контроля без взаимодействия с контролируемыми лицами.</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4.2. Контрольные мероприятия, указанные в </w:t>
      </w:r>
      <w:hyperlink r:id="rId16" w:anchor="Par206" w:history="1">
        <w:r w:rsidRPr="00715158">
          <w:rPr>
            <w:rFonts w:ascii="Times New Roman" w:eastAsia="Times New Roman" w:hAnsi="Times New Roman"/>
            <w:sz w:val="28"/>
            <w:szCs w:val="28"/>
            <w:lang w:eastAsia="ru-RU"/>
          </w:rPr>
          <w:t xml:space="preserve">пункте </w:t>
        </w:r>
      </w:hyperlink>
      <w:r w:rsidRPr="00DC6662">
        <w:rPr>
          <w:rFonts w:ascii="Times New Roman" w:eastAsia="Times New Roman" w:hAnsi="Times New Roman"/>
          <w:sz w:val="28"/>
          <w:szCs w:val="28"/>
          <w:lang w:eastAsia="ru-RU"/>
        </w:rPr>
        <w:t>4.1 настоящего Положения, проводятся в форме внеплановых мероприятий.</w:t>
      </w:r>
    </w:p>
    <w:p w:rsidR="00DC6662" w:rsidRPr="00DC6662" w:rsidRDefault="00DC6662" w:rsidP="00715158">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DC6662">
        <w:rPr>
          <w:rFonts w:ascii="Times New Roman" w:eastAsia="Times New Roman" w:hAnsi="Times New Roman"/>
          <w:sz w:val="28"/>
          <w:szCs w:val="28"/>
          <w:lang w:eastAsia="ru-RU"/>
        </w:rPr>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w:t>
      </w:r>
      <w:proofErr w:type="gramEnd"/>
      <w:r w:rsidRPr="00DC6662">
        <w:rPr>
          <w:rFonts w:ascii="Times New Roman" w:eastAsia="Times New Roman" w:hAnsi="Times New Roman"/>
          <w:sz w:val="28"/>
          <w:szCs w:val="28"/>
          <w:lang w:eastAsia="ru-RU"/>
        </w:rPr>
        <w:t xml:space="preserve"> лиц;</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7" w:history="1">
        <w:r w:rsidRPr="00715158">
          <w:rPr>
            <w:rFonts w:ascii="Times New Roman" w:eastAsia="Times New Roman" w:hAnsi="Times New Roman"/>
            <w:sz w:val="28"/>
            <w:szCs w:val="28"/>
            <w:lang w:eastAsia="ru-RU"/>
          </w:rPr>
          <w:t>частью 10 статьи 23</w:t>
        </w:r>
      </w:hyperlink>
      <w:r w:rsidRPr="00DC6662">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6662" w:rsidRPr="00DC6662" w:rsidRDefault="00DC6662" w:rsidP="00715158">
      <w:pPr>
        <w:widowControl w:val="0"/>
        <w:autoSpaceDE w:val="0"/>
        <w:autoSpaceDN w:val="0"/>
        <w:adjustRightInd w:val="0"/>
        <w:spacing w:after="0" w:line="312" w:lineRule="auto"/>
        <w:ind w:firstLine="540"/>
        <w:jc w:val="both"/>
        <w:rPr>
          <w:rFonts w:ascii="Arial" w:eastAsia="Times New Roman" w:hAnsi="Arial"/>
          <w:sz w:val="28"/>
          <w:szCs w:val="28"/>
          <w:lang w:eastAsia="ru-RU"/>
        </w:rPr>
      </w:pPr>
      <w:r w:rsidRPr="00DC6662">
        <w:rPr>
          <w:rFonts w:ascii="Times New Roman" w:eastAsia="Times New Roman" w:hAnsi="Times New Roman"/>
          <w:sz w:val="28"/>
          <w:szCs w:val="28"/>
          <w:lang w:eastAsia="ru-RU"/>
        </w:rPr>
        <w:t xml:space="preserve">4.3. Индикаторы риска нарушения обязательных требований указаны в </w:t>
      </w:r>
      <w:r w:rsidRPr="00DC6662">
        <w:rPr>
          <w:rFonts w:ascii="Times New Roman" w:eastAsia="Times New Roman" w:hAnsi="Times New Roman"/>
          <w:sz w:val="28"/>
          <w:szCs w:val="28"/>
          <w:lang w:eastAsia="ru-RU"/>
        </w:rPr>
        <w:lastRenderedPageBreak/>
        <w:t>приложении к настоящему Положению.</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Перечни индикаторов риска нарушения обязательных требований размещаются на официальном сайте администрации - </w:t>
      </w:r>
      <w:hyperlink r:id="rId18" w:history="1">
        <w:r w:rsidRPr="00DC6662">
          <w:rPr>
            <w:rFonts w:ascii="Times New Roman" w:eastAsia="Times New Roman" w:hAnsi="Times New Roman"/>
            <w:sz w:val="28"/>
            <w:szCs w:val="28"/>
            <w:lang w:eastAsia="ru-RU"/>
          </w:rPr>
          <w:t>http://www.администрация-усинск.рф</w:t>
        </w:r>
      </w:hyperlink>
      <w:r w:rsidRPr="00DC6662">
        <w:rPr>
          <w:rFonts w:ascii="Times New Roman" w:eastAsia="Times New Roman" w:hAnsi="Times New Roman"/>
          <w:sz w:val="28"/>
          <w:szCs w:val="28"/>
          <w:lang w:eastAsia="ru-RU"/>
        </w:rPr>
        <w:t>.</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4.4. Контрольные мероприятия без взаимодействия проводятся на основании заданий руководителя отдел контроля, в том числе в случаях, установленных действующим законодательством. </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Контрольные мероприятия, предусматривающего взаимодействие с контролируемым лицом, а также документарная проверка проводятся на основании решения администрации, подписанное главой городского округа – руководителем администрации</w:t>
      </w:r>
      <w:proofErr w:type="gramStart"/>
      <w:r w:rsidRPr="00DC6662">
        <w:rPr>
          <w:rFonts w:ascii="Times New Roman" w:eastAsia="Times New Roman" w:hAnsi="Times New Roman"/>
          <w:sz w:val="28"/>
          <w:szCs w:val="28"/>
          <w:lang w:eastAsia="ru-RU"/>
        </w:rPr>
        <w:t>.</w:t>
      </w:r>
      <w:proofErr w:type="gramEnd"/>
      <w:r w:rsidRPr="00DC6662">
        <w:rPr>
          <w:rFonts w:ascii="Times New Roman" w:eastAsia="Times New Roman" w:hAnsi="Times New Roman"/>
          <w:sz w:val="28"/>
          <w:szCs w:val="28"/>
          <w:lang w:eastAsia="ru-RU"/>
        </w:rPr>
        <w:t xml:space="preserve"> (</w:t>
      </w:r>
      <w:proofErr w:type="gramStart"/>
      <w:r w:rsidRPr="00DC6662">
        <w:rPr>
          <w:rFonts w:ascii="Times New Roman" w:eastAsia="Times New Roman" w:hAnsi="Times New Roman"/>
          <w:sz w:val="28"/>
          <w:szCs w:val="28"/>
          <w:lang w:eastAsia="ru-RU"/>
        </w:rPr>
        <w:t>д</w:t>
      </w:r>
      <w:proofErr w:type="gramEnd"/>
      <w:r w:rsidRPr="00DC6662">
        <w:rPr>
          <w:rFonts w:ascii="Times New Roman" w:eastAsia="Times New Roman" w:hAnsi="Times New Roman"/>
          <w:sz w:val="28"/>
          <w:szCs w:val="28"/>
          <w:lang w:eastAsia="ru-RU"/>
        </w:rPr>
        <w:t>алее - решение о проведении контрольного (надзорного) мероприятия).</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zh-CN"/>
        </w:rPr>
      </w:pPr>
      <w:proofErr w:type="gramStart"/>
      <w:r w:rsidRPr="00DC6662">
        <w:rPr>
          <w:rFonts w:ascii="Times New Roman" w:eastAsia="Times New Roman" w:hAnsi="Times New Roman"/>
          <w:sz w:val="28"/>
          <w:szCs w:val="28"/>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DC6662">
        <w:rPr>
          <w:rFonts w:ascii="Times New Roman" w:eastAsia="Times New Roman" w:hAnsi="Times New Roman"/>
          <w:sz w:val="28"/>
          <w:szCs w:val="28"/>
          <w:lang w:eastAsia="ru-RU"/>
        </w:rPr>
        <w:t xml:space="preserve"> муниципальный контроль о проведении контрольного мероприятия.</w:t>
      </w:r>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4.5.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DC6662" w:rsidRPr="00DC6662" w:rsidRDefault="00DC6662" w:rsidP="00715158">
      <w:pPr>
        <w:spacing w:after="0" w:line="312" w:lineRule="auto"/>
        <w:ind w:firstLine="540"/>
        <w:jc w:val="both"/>
        <w:rPr>
          <w:rFonts w:ascii="Times New Roman" w:eastAsia="Times New Roman" w:hAnsi="Times New Roman"/>
          <w:sz w:val="28"/>
          <w:szCs w:val="28"/>
          <w:lang w:eastAsia="zh-CN"/>
        </w:rPr>
      </w:pPr>
      <w:proofErr w:type="gramStart"/>
      <w:r w:rsidRPr="00DC6662">
        <w:rPr>
          <w:rFonts w:ascii="Times New Roman" w:eastAsia="Times New Roman" w:hAnsi="Times New Roman"/>
          <w:sz w:val="28"/>
          <w:szCs w:val="28"/>
          <w:lang w:eastAsia="ru-RU"/>
        </w:rPr>
        <w:t>Должностные лица отдела контроля, уполномоченные осуществлять муниципальный контроль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DC6662" w:rsidRPr="00DC6662" w:rsidRDefault="00DC6662" w:rsidP="00715158">
      <w:pPr>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DC6662">
        <w:rPr>
          <w:rFonts w:ascii="Times New Roman" w:eastAsia="Times New Roman" w:hAnsi="Times New Roman"/>
          <w:sz w:val="28"/>
          <w:szCs w:val="28"/>
          <w:lang w:eastAsia="ru-RU"/>
        </w:rPr>
        <w:t>,</w:t>
      </w:r>
      <w:proofErr w:type="gramEnd"/>
      <w:r w:rsidRPr="00DC6662">
        <w:rPr>
          <w:rFonts w:ascii="Times New Roman" w:eastAsia="Times New Roman" w:hAnsi="Times New Roman"/>
          <w:sz w:val="28"/>
          <w:szCs w:val="28"/>
          <w:lang w:eastAsia="ru-RU"/>
        </w:rPr>
        <w:t xml:space="preserve"> если материалы, полученные в результате применения фотосъемки, </w:t>
      </w:r>
      <w:r w:rsidRPr="00DC6662">
        <w:rPr>
          <w:rFonts w:ascii="Times New Roman" w:eastAsia="Times New Roman" w:hAnsi="Times New Roman"/>
          <w:sz w:val="28"/>
          <w:szCs w:val="28"/>
          <w:lang w:eastAsia="ru-RU"/>
        </w:rPr>
        <w:lastRenderedPageBreak/>
        <w:t>аудио- и видеозаписи, иных способов фиксации доказательств, существуют только в электронной форме, такие материалы хранятся в отделе контроля в течение сроков хранения материалов соответствующего контрольного (надзорного) мероприятия.</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4.6. </w:t>
      </w:r>
      <w:proofErr w:type="gramStart"/>
      <w:r w:rsidRPr="00DC6662">
        <w:rPr>
          <w:rFonts w:ascii="Times New Roman" w:eastAsia="Times New Roman" w:hAnsi="Times New Roman"/>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9" w:history="1">
        <w:r w:rsidRPr="00715158">
          <w:rPr>
            <w:rFonts w:ascii="Times New Roman" w:eastAsia="Times New Roman" w:hAnsi="Times New Roman"/>
            <w:sz w:val="28"/>
            <w:szCs w:val="28"/>
            <w:lang w:eastAsia="ru-RU"/>
          </w:rPr>
          <w:t>частью 2 статьи 90</w:t>
        </w:r>
      </w:hyperlink>
      <w:r w:rsidRPr="00DC6662">
        <w:rPr>
          <w:rFonts w:ascii="Times New Roman" w:eastAsia="Times New Roman" w:hAnsi="Times New Roman"/>
          <w:sz w:val="28"/>
          <w:szCs w:val="28"/>
          <w:lang w:eastAsia="ru-RU"/>
        </w:rPr>
        <w:t xml:space="preserve"> Федерального закона от 31.07.2020 № 248-ФЗ «О государственном контроле</w:t>
      </w:r>
      <w:proofErr w:type="gramEnd"/>
      <w:r w:rsidRPr="00DC6662">
        <w:rPr>
          <w:rFonts w:ascii="Times New Roman" w:eastAsia="Times New Roman" w:hAnsi="Times New Roman"/>
          <w:sz w:val="28"/>
          <w:szCs w:val="28"/>
          <w:lang w:eastAsia="ru-RU"/>
        </w:rPr>
        <w:t xml:space="preserve"> (</w:t>
      </w:r>
      <w:proofErr w:type="gramStart"/>
      <w:r w:rsidRPr="00DC6662">
        <w:rPr>
          <w:rFonts w:ascii="Times New Roman" w:eastAsia="Times New Roman" w:hAnsi="Times New Roman"/>
          <w:sz w:val="28"/>
          <w:szCs w:val="28"/>
          <w:lang w:eastAsia="ru-RU"/>
        </w:rPr>
        <w:t>надзоре</w:t>
      </w:r>
      <w:proofErr w:type="gramEnd"/>
      <w:r w:rsidRPr="00DC6662">
        <w:rPr>
          <w:rFonts w:ascii="Times New Roman" w:eastAsia="Times New Roman" w:hAnsi="Times New Roman"/>
          <w:sz w:val="28"/>
          <w:szCs w:val="28"/>
          <w:lang w:eastAsia="ru-RU"/>
        </w:rPr>
        <w:t>) и муниципальном контроле в Российской Федерации».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4.7</w:t>
      </w:r>
      <w:r w:rsidR="00715158">
        <w:rPr>
          <w:rFonts w:ascii="Times New Roman" w:eastAsia="Times New Roman" w:hAnsi="Times New Roman"/>
          <w:sz w:val="28"/>
          <w:szCs w:val="28"/>
          <w:lang w:eastAsia="ru-RU"/>
        </w:rPr>
        <w:t>.</w:t>
      </w:r>
      <w:r w:rsidRPr="00DC6662">
        <w:rPr>
          <w:rFonts w:ascii="Times New Roman" w:eastAsia="Times New Roman" w:hAnsi="Times New Roman"/>
          <w:sz w:val="28"/>
          <w:szCs w:val="28"/>
          <w:lang w:eastAsia="ru-RU"/>
        </w:rPr>
        <w:t xml:space="preserve"> Информация о контрольных (надзорных) мероприятиях размещается в Едином реестре контрольных (надзорных) мероприятий.</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DC6662">
        <w:rPr>
          <w:rFonts w:ascii="Times New Roman" w:eastAsia="Times New Roman" w:hAnsi="Times New Roman"/>
          <w:sz w:val="28"/>
          <w:szCs w:val="28"/>
          <w:lang w:eastAsia="ru-RU"/>
        </w:rPr>
        <w:t>Информирование контролируемых лиц о совершаемых должностными лицами отдела контроля, уполномоченными осуществлять муниципальный контроль действиях и принимаемых решение о проведении контрольного (надзорного) мероприятия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отдела контроля,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6662" w:rsidRPr="00DC6662" w:rsidRDefault="00DC6662" w:rsidP="0071515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C6662" w:rsidRPr="00DC6662" w:rsidRDefault="00DC6662" w:rsidP="00715158">
      <w:pPr>
        <w:keepNext/>
        <w:spacing w:after="0" w:line="240" w:lineRule="auto"/>
        <w:jc w:val="center"/>
        <w:outlineLvl w:val="0"/>
        <w:rPr>
          <w:rFonts w:ascii="Times New Roman" w:eastAsia="Times New Roman" w:hAnsi="Times New Roman"/>
          <w:b/>
          <w:bCs/>
          <w:sz w:val="28"/>
          <w:szCs w:val="28"/>
          <w:lang w:eastAsia="ru-RU"/>
        </w:rPr>
      </w:pPr>
      <w:r w:rsidRPr="00DC6662">
        <w:rPr>
          <w:rFonts w:ascii="Times New Roman" w:eastAsia="Times New Roman" w:hAnsi="Times New Roman"/>
          <w:b/>
          <w:bCs/>
          <w:sz w:val="28"/>
          <w:szCs w:val="28"/>
          <w:lang w:eastAsia="ru-RU"/>
        </w:rPr>
        <w:t>5. Обжалование решений отдела контроля, действий (бездействия) должностных лиц</w:t>
      </w:r>
    </w:p>
    <w:p w:rsidR="00DC6662" w:rsidRPr="00DC6662" w:rsidRDefault="00DC6662" w:rsidP="00715158">
      <w:pPr>
        <w:spacing w:after="0" w:line="240" w:lineRule="auto"/>
        <w:rPr>
          <w:rFonts w:ascii="Times New Roman" w:eastAsia="Times New Roman" w:hAnsi="Times New Roman"/>
          <w:sz w:val="28"/>
          <w:szCs w:val="28"/>
          <w:lang w:eastAsia="ru-RU"/>
        </w:rPr>
      </w:pP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5.1. Действия (бездействие) должностных лиц отдела контроля, уполномоченных осуществлять муниципальный контроль, могут быть обжалованы в порядке, установленном </w:t>
      </w:r>
      <w:hyperlink r:id="rId20" w:history="1">
        <w:r w:rsidRPr="00715158">
          <w:rPr>
            <w:rFonts w:ascii="Times New Roman" w:eastAsia="Times New Roman" w:hAnsi="Times New Roman"/>
            <w:sz w:val="28"/>
            <w:szCs w:val="28"/>
            <w:lang w:eastAsia="ru-RU"/>
          </w:rPr>
          <w:t>главой 9</w:t>
        </w:r>
      </w:hyperlink>
      <w:r w:rsidRPr="00DC6662">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lastRenderedPageBreak/>
        <w:t xml:space="preserve">5.2. Действия (бездействие) должностных лиц отдела контроля, осуществляющих внеплановые контрольные мероприятия, могут быть обжалованы в суде. </w:t>
      </w:r>
    </w:p>
    <w:p w:rsidR="00DC6662" w:rsidRPr="00DC6662" w:rsidRDefault="00DC6662" w:rsidP="00715158">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5.3. Досудебный порядок обжалования решений контрольных (надзорных) органов, действий (бездействия) их должностных лиц при осуществлении </w:t>
      </w:r>
      <w:r w:rsidRPr="00DC6662">
        <w:rPr>
          <w:rFonts w:ascii="Times New Roman" w:eastAsia="Times New Roman" w:hAnsi="Times New Roman"/>
          <w:bCs/>
          <w:sz w:val="28"/>
          <w:szCs w:val="28"/>
          <w:lang w:eastAsia="ru-RU"/>
        </w:rPr>
        <w:t xml:space="preserve">муниципального </w:t>
      </w:r>
      <w:proofErr w:type="gramStart"/>
      <w:r w:rsidRPr="00DC6662">
        <w:rPr>
          <w:rFonts w:ascii="Times New Roman" w:eastAsia="Times New Roman" w:hAnsi="Times New Roman"/>
          <w:bCs/>
          <w:sz w:val="28"/>
          <w:szCs w:val="28"/>
          <w:lang w:eastAsia="ru-RU"/>
        </w:rPr>
        <w:t>контроля за</w:t>
      </w:r>
      <w:proofErr w:type="gramEnd"/>
      <w:r w:rsidRPr="00DC6662">
        <w:rPr>
          <w:rFonts w:ascii="Times New Roman" w:eastAsia="Times New Roman" w:hAnsi="Times New Roman"/>
          <w:bCs/>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DC6662">
        <w:rPr>
          <w:rFonts w:ascii="Times New Roman" w:eastAsia="Times New Roman" w:hAnsi="Times New Roman"/>
          <w:sz w:val="28"/>
          <w:szCs w:val="28"/>
          <w:lang w:eastAsia="ru-RU"/>
        </w:rPr>
        <w:t xml:space="preserve"> контроля не применяется.</w:t>
      </w:r>
    </w:p>
    <w:p w:rsidR="00DC6662" w:rsidRPr="00DC6662" w:rsidRDefault="00DC6662" w:rsidP="0071515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C6662" w:rsidRPr="00DC6662" w:rsidRDefault="00DC6662" w:rsidP="00715158">
      <w:pPr>
        <w:keepNext/>
        <w:spacing w:after="0" w:line="240" w:lineRule="auto"/>
        <w:jc w:val="center"/>
        <w:outlineLvl w:val="0"/>
        <w:rPr>
          <w:rFonts w:ascii="Times New Roman" w:eastAsia="Times New Roman" w:hAnsi="Times New Roman"/>
          <w:b/>
          <w:bCs/>
          <w:sz w:val="28"/>
          <w:szCs w:val="28"/>
          <w:lang w:eastAsia="ru-RU"/>
        </w:rPr>
      </w:pPr>
      <w:r w:rsidRPr="00DC6662">
        <w:rPr>
          <w:rFonts w:ascii="Times New Roman" w:eastAsia="Times New Roman" w:hAnsi="Times New Roman"/>
          <w:b/>
          <w:bCs/>
          <w:sz w:val="28"/>
          <w:szCs w:val="28"/>
          <w:lang w:eastAsia="ru-RU"/>
        </w:rPr>
        <w:t>6. Оценка результативности и эффективности деятельности отдела контроля</w:t>
      </w:r>
    </w:p>
    <w:p w:rsidR="00DC6662" w:rsidRPr="00DC6662" w:rsidRDefault="00DC6662" w:rsidP="00715158">
      <w:pPr>
        <w:spacing w:after="0" w:line="240" w:lineRule="auto"/>
        <w:jc w:val="both"/>
        <w:rPr>
          <w:rFonts w:ascii="Times New Roman" w:eastAsia="Times New Roman" w:hAnsi="Times New Roman"/>
          <w:sz w:val="28"/>
          <w:szCs w:val="28"/>
          <w:lang w:eastAsia="ru-RU"/>
        </w:rPr>
      </w:pP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6.2. В систему показателей результативности и эффективности деятельности отдела контроля входят:</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6.2.1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отдел контроля.</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6.2.2.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xml:space="preserve">6.3. Ключевые показатели и их целевые значения в процентном соотношении: </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доля устраненных нарушений из числа выявленных нарушений обязательных требований;</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lastRenderedPageBreak/>
        <w:t>- доля отмененных результатов контрольных (надзорных) мероприятий;</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6.4. Индикативные показатели:</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количество проведенных внеплановых контрольных мероприятий;</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количество поступивших возражений в отношении акта контрольного мероприятия;</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количество выданных предписаний об устранении нарушений обязательных требований.</w:t>
      </w:r>
    </w:p>
    <w:p w:rsidR="00DC6662" w:rsidRPr="00DC6662" w:rsidRDefault="00DC6662" w:rsidP="00715158">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DC6662">
        <w:rPr>
          <w:rFonts w:ascii="Times New Roman" w:eastAsia="Times New Roman" w:hAnsi="Times New Roman"/>
          <w:sz w:val="28"/>
          <w:szCs w:val="28"/>
          <w:lang w:eastAsia="ru-RU"/>
        </w:rPr>
        <w:t>- количество устраненных нарушений обязательных требований.</w:t>
      </w:r>
    </w:p>
    <w:p w:rsidR="00DC6662" w:rsidRPr="00DC6662" w:rsidRDefault="00DC6662" w:rsidP="00DC6662">
      <w:pPr>
        <w:autoSpaceDE w:val="0"/>
        <w:autoSpaceDN w:val="0"/>
        <w:adjustRightInd w:val="0"/>
        <w:spacing w:after="0"/>
        <w:ind w:firstLine="708"/>
        <w:jc w:val="both"/>
        <w:rPr>
          <w:rFonts w:ascii="Times New Roman" w:eastAsia="Times New Roman" w:hAnsi="Times New Roman"/>
          <w:color w:val="000000"/>
          <w:sz w:val="28"/>
          <w:szCs w:val="28"/>
          <w:lang w:eastAsia="ru-RU"/>
        </w:rPr>
      </w:pPr>
    </w:p>
    <w:p w:rsidR="00DC6662" w:rsidRPr="00DC6662" w:rsidRDefault="00DC6662" w:rsidP="00DC6662">
      <w:pPr>
        <w:autoSpaceDE w:val="0"/>
        <w:autoSpaceDN w:val="0"/>
        <w:adjustRightInd w:val="0"/>
        <w:spacing w:after="0"/>
        <w:ind w:firstLine="708"/>
        <w:jc w:val="both"/>
        <w:rPr>
          <w:rFonts w:ascii="Times New Roman" w:eastAsia="Times New Roman" w:hAnsi="Times New Roman"/>
          <w:b/>
          <w:bCs/>
          <w:sz w:val="28"/>
          <w:szCs w:val="28"/>
          <w:lang w:eastAsia="ru-RU"/>
        </w:rPr>
      </w:pPr>
    </w:p>
    <w:p w:rsidR="00DC6662" w:rsidRPr="00DC6662" w:rsidRDefault="00DC6662" w:rsidP="00DC6662">
      <w:pPr>
        <w:spacing w:after="0"/>
        <w:ind w:firstLine="851"/>
        <w:jc w:val="both"/>
        <w:rPr>
          <w:rFonts w:ascii="Times New Roman" w:eastAsia="Times New Roman" w:hAnsi="Times New Roman"/>
          <w:color w:val="000000"/>
          <w:sz w:val="28"/>
          <w:szCs w:val="28"/>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4"/>
          <w:szCs w:val="24"/>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4"/>
          <w:szCs w:val="24"/>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4"/>
          <w:szCs w:val="24"/>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4"/>
          <w:szCs w:val="24"/>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4"/>
          <w:szCs w:val="24"/>
          <w:lang w:eastAsia="ru-RU"/>
        </w:rPr>
      </w:pPr>
    </w:p>
    <w:p w:rsidR="00DC6662" w:rsidRPr="00DC6662" w:rsidRDefault="00DC6662" w:rsidP="00DC6662">
      <w:pPr>
        <w:widowControl w:val="0"/>
        <w:tabs>
          <w:tab w:val="left" w:pos="930"/>
        </w:tabs>
        <w:autoSpaceDE w:val="0"/>
        <w:autoSpaceDN w:val="0"/>
        <w:adjustRightInd w:val="0"/>
        <w:spacing w:after="0"/>
        <w:rPr>
          <w:rFonts w:ascii="Times New Roman" w:eastAsia="Times New Roman" w:hAnsi="Times New Roman"/>
          <w:color w:val="000000"/>
          <w:sz w:val="24"/>
          <w:szCs w:val="24"/>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4"/>
          <w:szCs w:val="24"/>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DC6662" w:rsidRPr="00DC6662" w:rsidRDefault="00DC6662"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DC6662" w:rsidRDefault="00DC6662"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715158" w:rsidRPr="00DC6662" w:rsidRDefault="00715158" w:rsidP="00DC6662">
      <w:pPr>
        <w:widowControl w:val="0"/>
        <w:autoSpaceDE w:val="0"/>
        <w:autoSpaceDN w:val="0"/>
        <w:adjustRightInd w:val="0"/>
        <w:spacing w:after="0"/>
        <w:jc w:val="right"/>
        <w:rPr>
          <w:rFonts w:ascii="Times New Roman" w:eastAsia="Times New Roman" w:hAnsi="Times New Roman"/>
          <w:color w:val="000000"/>
          <w:sz w:val="20"/>
          <w:szCs w:val="20"/>
          <w:lang w:eastAsia="ru-RU"/>
        </w:rPr>
      </w:pPr>
    </w:p>
    <w:p w:rsidR="00DC6662" w:rsidRPr="00DC6662" w:rsidRDefault="00DC6662" w:rsidP="00715158">
      <w:pPr>
        <w:widowControl w:val="0"/>
        <w:autoSpaceDE w:val="0"/>
        <w:autoSpaceDN w:val="0"/>
        <w:adjustRightInd w:val="0"/>
        <w:spacing w:after="0" w:line="240" w:lineRule="auto"/>
        <w:ind w:left="4536"/>
        <w:jc w:val="right"/>
        <w:rPr>
          <w:rFonts w:ascii="Times New Roman" w:eastAsia="Times New Roman" w:hAnsi="Times New Roman"/>
          <w:color w:val="000000"/>
          <w:sz w:val="28"/>
          <w:szCs w:val="28"/>
          <w:lang w:eastAsia="ru-RU"/>
        </w:rPr>
      </w:pPr>
    </w:p>
    <w:p w:rsidR="00DC6662" w:rsidRPr="00DC6662" w:rsidRDefault="00DC6662" w:rsidP="00715158">
      <w:pPr>
        <w:widowControl w:val="0"/>
        <w:autoSpaceDE w:val="0"/>
        <w:autoSpaceDN w:val="0"/>
        <w:adjustRightInd w:val="0"/>
        <w:spacing w:after="0" w:line="240" w:lineRule="auto"/>
        <w:ind w:left="4820"/>
        <w:jc w:val="center"/>
        <w:rPr>
          <w:rFonts w:ascii="Times New Roman" w:eastAsia="Times New Roman" w:hAnsi="Times New Roman"/>
          <w:color w:val="000000"/>
          <w:sz w:val="28"/>
          <w:szCs w:val="28"/>
          <w:lang w:eastAsia="ru-RU"/>
        </w:rPr>
      </w:pPr>
      <w:r w:rsidRPr="00DC6662">
        <w:rPr>
          <w:rFonts w:ascii="Times New Roman" w:eastAsia="Times New Roman" w:hAnsi="Times New Roman"/>
          <w:color w:val="000000"/>
          <w:sz w:val="28"/>
          <w:szCs w:val="28"/>
          <w:lang w:eastAsia="ru-RU"/>
        </w:rPr>
        <w:lastRenderedPageBreak/>
        <w:t xml:space="preserve">Приложение к </w:t>
      </w:r>
      <w:r w:rsidRPr="00DC6662">
        <w:rPr>
          <w:rFonts w:ascii="Times New Roman" w:eastAsia="Times New Roman" w:hAnsi="Times New Roman"/>
          <w:bCs/>
          <w:sz w:val="28"/>
          <w:szCs w:val="28"/>
          <w:lang w:eastAsia="ru-RU"/>
        </w:rPr>
        <w:t xml:space="preserve">Положению о </w:t>
      </w:r>
      <w:r w:rsidR="00715158">
        <w:rPr>
          <w:rFonts w:ascii="Times New Roman" w:eastAsia="Times New Roman" w:hAnsi="Times New Roman"/>
          <w:bCs/>
          <w:sz w:val="28"/>
          <w:szCs w:val="28"/>
          <w:lang w:eastAsia="ru-RU"/>
        </w:rPr>
        <w:t>м</w:t>
      </w:r>
      <w:r w:rsidRPr="00DC6662">
        <w:rPr>
          <w:rFonts w:ascii="Times New Roman" w:eastAsia="Times New Roman" w:hAnsi="Times New Roman"/>
          <w:bCs/>
          <w:sz w:val="28"/>
          <w:szCs w:val="28"/>
          <w:lang w:eastAsia="ru-RU"/>
        </w:rPr>
        <w:t xml:space="preserve">униципальном </w:t>
      </w:r>
      <w:proofErr w:type="gramStart"/>
      <w:r w:rsidRPr="00DC6662">
        <w:rPr>
          <w:rFonts w:ascii="Times New Roman" w:eastAsia="Times New Roman" w:hAnsi="Times New Roman"/>
          <w:bCs/>
          <w:sz w:val="28"/>
          <w:szCs w:val="28"/>
          <w:lang w:eastAsia="ru-RU"/>
        </w:rPr>
        <w:t>контроле</w:t>
      </w:r>
      <w:r w:rsidR="00715158">
        <w:rPr>
          <w:rFonts w:ascii="Times New Roman" w:eastAsia="Times New Roman" w:hAnsi="Times New Roman"/>
          <w:bCs/>
          <w:sz w:val="28"/>
          <w:szCs w:val="28"/>
          <w:lang w:eastAsia="ru-RU"/>
        </w:rPr>
        <w:t xml:space="preserve"> </w:t>
      </w:r>
      <w:r w:rsidRPr="00DC6662">
        <w:rPr>
          <w:rFonts w:ascii="Times New Roman" w:eastAsia="Times New Roman" w:hAnsi="Times New Roman"/>
          <w:bCs/>
          <w:sz w:val="28"/>
          <w:szCs w:val="28"/>
          <w:lang w:eastAsia="ru-RU"/>
        </w:rPr>
        <w:t>за</w:t>
      </w:r>
      <w:proofErr w:type="gramEnd"/>
      <w:r w:rsidRPr="00DC6662">
        <w:rPr>
          <w:rFonts w:ascii="Times New Roman" w:eastAsia="Times New Roman" w:hAnsi="Times New Roman"/>
          <w:bCs/>
          <w:sz w:val="28"/>
          <w:szCs w:val="28"/>
          <w:lang w:eastAsia="ru-RU"/>
        </w:rPr>
        <w:t xml:space="preserve"> исполнением единой теплоснабжающей</w:t>
      </w:r>
      <w:r w:rsidR="00715158">
        <w:rPr>
          <w:rFonts w:ascii="Times New Roman" w:eastAsia="Times New Roman" w:hAnsi="Times New Roman"/>
          <w:bCs/>
          <w:sz w:val="28"/>
          <w:szCs w:val="28"/>
          <w:lang w:eastAsia="ru-RU"/>
        </w:rPr>
        <w:t xml:space="preserve"> </w:t>
      </w:r>
      <w:r w:rsidRPr="00DC6662">
        <w:rPr>
          <w:rFonts w:ascii="Times New Roman" w:eastAsia="Times New Roman" w:hAnsi="Times New Roman"/>
          <w:bCs/>
          <w:sz w:val="28"/>
          <w:szCs w:val="28"/>
          <w:lang w:eastAsia="ru-RU"/>
        </w:rPr>
        <w:t>организацией обязательств по</w:t>
      </w:r>
      <w:r w:rsidR="00715158">
        <w:rPr>
          <w:rFonts w:ascii="Times New Roman" w:eastAsia="Times New Roman" w:hAnsi="Times New Roman"/>
          <w:bCs/>
          <w:sz w:val="28"/>
          <w:szCs w:val="28"/>
          <w:lang w:eastAsia="ru-RU"/>
        </w:rPr>
        <w:t xml:space="preserve"> </w:t>
      </w:r>
      <w:r w:rsidRPr="00DC6662">
        <w:rPr>
          <w:rFonts w:ascii="Times New Roman" w:eastAsia="Times New Roman" w:hAnsi="Times New Roman"/>
          <w:bCs/>
          <w:sz w:val="28"/>
          <w:szCs w:val="28"/>
          <w:lang w:eastAsia="ru-RU"/>
        </w:rPr>
        <w:t>строительству,</w:t>
      </w:r>
      <w:r w:rsidR="00715158">
        <w:rPr>
          <w:rFonts w:ascii="Times New Roman" w:eastAsia="Times New Roman" w:hAnsi="Times New Roman"/>
          <w:bCs/>
          <w:sz w:val="28"/>
          <w:szCs w:val="28"/>
          <w:lang w:eastAsia="ru-RU"/>
        </w:rPr>
        <w:t xml:space="preserve"> </w:t>
      </w:r>
      <w:r w:rsidRPr="00DC6662">
        <w:rPr>
          <w:rFonts w:ascii="Times New Roman" w:eastAsia="Times New Roman" w:hAnsi="Times New Roman"/>
          <w:bCs/>
          <w:sz w:val="28"/>
          <w:szCs w:val="28"/>
          <w:lang w:eastAsia="ru-RU"/>
        </w:rPr>
        <w:t xml:space="preserve"> реконструкции и (или) модернизации</w:t>
      </w:r>
      <w:r w:rsidR="00715158">
        <w:rPr>
          <w:rFonts w:ascii="Times New Roman" w:eastAsia="Times New Roman" w:hAnsi="Times New Roman"/>
          <w:bCs/>
          <w:sz w:val="28"/>
          <w:szCs w:val="28"/>
          <w:lang w:eastAsia="ru-RU"/>
        </w:rPr>
        <w:t xml:space="preserve"> </w:t>
      </w:r>
      <w:r w:rsidRPr="00DC6662">
        <w:rPr>
          <w:rFonts w:ascii="Times New Roman" w:eastAsia="Times New Roman" w:hAnsi="Times New Roman"/>
          <w:bCs/>
          <w:sz w:val="28"/>
          <w:szCs w:val="28"/>
          <w:lang w:eastAsia="ru-RU"/>
        </w:rPr>
        <w:t>объектов теплоснабжения</w:t>
      </w:r>
    </w:p>
    <w:p w:rsidR="00DC6662" w:rsidRPr="00DC6662" w:rsidRDefault="00DC6662" w:rsidP="00715158">
      <w:pPr>
        <w:widowControl w:val="0"/>
        <w:autoSpaceDE w:val="0"/>
        <w:autoSpaceDN w:val="0"/>
        <w:adjustRightInd w:val="0"/>
        <w:spacing w:after="0" w:line="240" w:lineRule="auto"/>
        <w:ind w:left="4536"/>
        <w:jc w:val="right"/>
        <w:rPr>
          <w:rFonts w:ascii="Times New Roman" w:eastAsia="Times New Roman" w:hAnsi="Times New Roman"/>
          <w:color w:val="000000"/>
          <w:sz w:val="28"/>
          <w:szCs w:val="28"/>
          <w:lang w:eastAsia="ru-RU"/>
        </w:rPr>
      </w:pPr>
    </w:p>
    <w:p w:rsidR="00DC6662" w:rsidRPr="00DC6662" w:rsidRDefault="00DC6662" w:rsidP="0071515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DC6662" w:rsidRPr="00DC6662" w:rsidRDefault="00715158" w:rsidP="00715158">
      <w:pPr>
        <w:widowControl w:val="0"/>
        <w:autoSpaceDE w:val="0"/>
        <w:autoSpaceDN w:val="0"/>
        <w:adjustRightInd w:val="0"/>
        <w:spacing w:after="0" w:line="240" w:lineRule="auto"/>
        <w:jc w:val="center"/>
        <w:rPr>
          <w:rFonts w:ascii="Arial" w:eastAsia="Times New Roman" w:hAnsi="Arial"/>
          <w:b/>
          <w:sz w:val="20"/>
          <w:szCs w:val="20"/>
          <w:lang w:eastAsia="ru-RU"/>
        </w:rPr>
      </w:pPr>
      <w:r>
        <w:rPr>
          <w:rFonts w:ascii="Times New Roman" w:eastAsia="Times New Roman" w:hAnsi="Times New Roman"/>
          <w:b/>
          <w:color w:val="000000"/>
          <w:sz w:val="28"/>
          <w:szCs w:val="28"/>
          <w:lang w:eastAsia="ru-RU"/>
        </w:rPr>
        <w:t>И</w:t>
      </w:r>
      <w:r w:rsidRPr="00DC6662">
        <w:rPr>
          <w:rFonts w:ascii="Times New Roman" w:eastAsia="Times New Roman" w:hAnsi="Times New Roman"/>
          <w:b/>
          <w:color w:val="000000"/>
          <w:sz w:val="28"/>
          <w:szCs w:val="28"/>
          <w:lang w:eastAsia="ru-RU"/>
        </w:rPr>
        <w:t>ндикаторы риска нарушения обязательных требований, используемые для определения необходимости проведения внеплановых</w:t>
      </w:r>
      <w:r>
        <w:rPr>
          <w:rFonts w:ascii="Times New Roman" w:eastAsia="Times New Roman" w:hAnsi="Times New Roman"/>
          <w:b/>
          <w:color w:val="000000"/>
          <w:sz w:val="28"/>
          <w:szCs w:val="28"/>
          <w:lang w:eastAsia="ru-RU"/>
        </w:rPr>
        <w:t xml:space="preserve"> </w:t>
      </w:r>
      <w:r w:rsidRPr="00DC6662">
        <w:rPr>
          <w:rFonts w:ascii="Times New Roman" w:eastAsia="Times New Roman" w:hAnsi="Times New Roman"/>
          <w:b/>
          <w:color w:val="000000"/>
          <w:sz w:val="28"/>
          <w:szCs w:val="28"/>
          <w:lang w:eastAsia="ru-RU"/>
        </w:rPr>
        <w:t>проверок при осуществлении  администрацией муниципального образования городского округа  «</w:t>
      </w:r>
      <w:r>
        <w:rPr>
          <w:rFonts w:ascii="Times New Roman" w:eastAsia="Times New Roman" w:hAnsi="Times New Roman"/>
          <w:b/>
          <w:color w:val="000000"/>
          <w:sz w:val="28"/>
          <w:szCs w:val="28"/>
          <w:lang w:eastAsia="ru-RU"/>
        </w:rPr>
        <w:t>У</w:t>
      </w:r>
      <w:r w:rsidRPr="00DC6662">
        <w:rPr>
          <w:rFonts w:ascii="Times New Roman" w:eastAsia="Times New Roman" w:hAnsi="Times New Roman"/>
          <w:b/>
          <w:color w:val="000000"/>
          <w:sz w:val="28"/>
          <w:szCs w:val="28"/>
          <w:lang w:eastAsia="ru-RU"/>
        </w:rPr>
        <w:t xml:space="preserve">синск» муниципального </w:t>
      </w:r>
      <w:proofErr w:type="gramStart"/>
      <w:r w:rsidRPr="00DC6662">
        <w:rPr>
          <w:rFonts w:ascii="Times New Roman" w:eastAsia="Times New Roman" w:hAnsi="Times New Roman"/>
          <w:b/>
          <w:color w:val="000000"/>
          <w:sz w:val="28"/>
          <w:szCs w:val="28"/>
          <w:lang w:eastAsia="ru-RU"/>
        </w:rPr>
        <w:t>контроля за</w:t>
      </w:r>
      <w:proofErr w:type="gramEnd"/>
      <w:r w:rsidRPr="00DC6662">
        <w:rPr>
          <w:rFonts w:ascii="Times New Roman" w:eastAsia="Times New Roman" w:hAnsi="Times New Roman"/>
          <w:b/>
          <w:color w:val="000000"/>
          <w:sz w:val="28"/>
          <w:szCs w:val="28"/>
          <w:lang w:eastAsia="ru-RU"/>
        </w:rPr>
        <w:t xml:space="preserve"> исполнением единой теплоснабжающей организацией обязате</w:t>
      </w:r>
      <w:bookmarkStart w:id="4" w:name="_GoBack"/>
      <w:bookmarkEnd w:id="4"/>
      <w:r w:rsidRPr="00DC6662">
        <w:rPr>
          <w:rFonts w:ascii="Times New Roman" w:eastAsia="Times New Roman" w:hAnsi="Times New Roman"/>
          <w:b/>
          <w:color w:val="000000"/>
          <w:sz w:val="28"/>
          <w:szCs w:val="28"/>
          <w:lang w:eastAsia="ru-RU"/>
        </w:rPr>
        <w:t>льств по строительству, реконструкции и (или) модернизации объектов теплоснабжения</w:t>
      </w:r>
    </w:p>
    <w:p w:rsidR="00DC6662" w:rsidRDefault="00DC6662" w:rsidP="00715158">
      <w:pPr>
        <w:widowControl w:val="0"/>
        <w:autoSpaceDE w:val="0"/>
        <w:autoSpaceDN w:val="0"/>
        <w:adjustRightInd w:val="0"/>
        <w:spacing w:after="0" w:line="240" w:lineRule="auto"/>
        <w:ind w:firstLine="540"/>
        <w:jc w:val="both"/>
        <w:rPr>
          <w:rFonts w:ascii="Arial" w:eastAsia="Times New Roman" w:hAnsi="Arial"/>
          <w:color w:val="000000"/>
          <w:sz w:val="20"/>
          <w:szCs w:val="20"/>
          <w:lang w:eastAsia="ru-RU"/>
        </w:rPr>
      </w:pPr>
    </w:p>
    <w:p w:rsidR="00715158" w:rsidRPr="00DC6662" w:rsidRDefault="00715158" w:rsidP="00715158">
      <w:pPr>
        <w:widowControl w:val="0"/>
        <w:autoSpaceDE w:val="0"/>
        <w:autoSpaceDN w:val="0"/>
        <w:adjustRightInd w:val="0"/>
        <w:spacing w:after="0" w:line="240" w:lineRule="auto"/>
        <w:ind w:firstLine="540"/>
        <w:jc w:val="both"/>
        <w:rPr>
          <w:rFonts w:ascii="Arial" w:eastAsia="Times New Roman" w:hAnsi="Arial"/>
          <w:color w:val="000000"/>
          <w:sz w:val="20"/>
          <w:szCs w:val="20"/>
          <w:lang w:eastAsia="ru-RU"/>
        </w:rPr>
      </w:pPr>
    </w:p>
    <w:p w:rsidR="00DC6662" w:rsidRPr="00DC6662" w:rsidRDefault="00DC6662" w:rsidP="00715158">
      <w:pPr>
        <w:spacing w:after="0" w:line="360" w:lineRule="auto"/>
        <w:ind w:firstLine="720"/>
        <w:jc w:val="both"/>
        <w:rPr>
          <w:rFonts w:ascii="Arial" w:eastAsia="Times New Roman" w:hAnsi="Arial" w:cs="Arial"/>
          <w:color w:val="000000"/>
          <w:sz w:val="28"/>
          <w:szCs w:val="28"/>
          <w:lang w:eastAsia="ru-RU"/>
        </w:rPr>
      </w:pPr>
      <w:r w:rsidRPr="00DC6662">
        <w:rPr>
          <w:rFonts w:ascii="Times New Roman" w:eastAsia="Times New Roman" w:hAnsi="Times New Roman"/>
          <w:color w:val="000000"/>
          <w:sz w:val="28"/>
          <w:szCs w:val="28"/>
          <w:lang w:eastAsia="ru-RU"/>
        </w:rPr>
        <w:t>1. Две и более аварии, произошедшие на одних и тех же объектах теплоснабжения в течение трех месяцев подряд.</w:t>
      </w:r>
    </w:p>
    <w:p w:rsidR="00DC6662" w:rsidRPr="00DC6662" w:rsidRDefault="00DC6662" w:rsidP="00715158">
      <w:pPr>
        <w:spacing w:after="0" w:line="360" w:lineRule="auto"/>
        <w:ind w:firstLine="720"/>
        <w:jc w:val="both"/>
        <w:rPr>
          <w:rFonts w:ascii="Arial" w:eastAsia="Times New Roman" w:hAnsi="Arial" w:cs="Arial"/>
          <w:color w:val="000000"/>
          <w:sz w:val="28"/>
          <w:szCs w:val="28"/>
          <w:lang w:eastAsia="ru-RU"/>
        </w:rPr>
      </w:pPr>
      <w:r w:rsidRPr="00DC6662">
        <w:rPr>
          <w:rFonts w:ascii="Times New Roman" w:eastAsia="Times New Roman" w:hAnsi="Times New Roman"/>
          <w:color w:val="000000"/>
          <w:sz w:val="28"/>
          <w:szCs w:val="28"/>
          <w:lang w:eastAsia="ru-RU"/>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DC6662" w:rsidRPr="00DC6662" w:rsidRDefault="00DC6662" w:rsidP="00715158">
      <w:pPr>
        <w:spacing w:after="0" w:line="360" w:lineRule="auto"/>
        <w:ind w:firstLine="720"/>
        <w:jc w:val="both"/>
        <w:rPr>
          <w:rFonts w:ascii="Arial" w:eastAsia="Times New Roman" w:hAnsi="Arial" w:cs="Arial"/>
          <w:color w:val="000000"/>
          <w:sz w:val="28"/>
          <w:szCs w:val="28"/>
          <w:lang w:eastAsia="ru-RU"/>
        </w:rPr>
      </w:pPr>
      <w:r w:rsidRPr="00DC6662">
        <w:rPr>
          <w:rFonts w:ascii="Times New Roman" w:eastAsia="Times New Roman" w:hAnsi="Times New Roman"/>
          <w:color w:val="000000"/>
          <w:sz w:val="28"/>
          <w:szCs w:val="28"/>
          <w:lang w:eastAsia="ru-RU"/>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C6662" w:rsidRPr="00DC6662" w:rsidRDefault="00DC6662" w:rsidP="00715158">
      <w:pPr>
        <w:spacing w:after="0" w:line="360" w:lineRule="auto"/>
        <w:ind w:firstLine="720"/>
        <w:jc w:val="both"/>
        <w:rPr>
          <w:rFonts w:ascii="Arial" w:eastAsia="Times New Roman" w:hAnsi="Arial" w:cs="Arial"/>
          <w:color w:val="000000"/>
          <w:sz w:val="28"/>
          <w:szCs w:val="28"/>
          <w:lang w:eastAsia="ru-RU"/>
        </w:rPr>
      </w:pPr>
      <w:r w:rsidRPr="00DC6662">
        <w:rPr>
          <w:rFonts w:ascii="Times New Roman" w:eastAsia="Times New Roman" w:hAnsi="Times New Roman"/>
          <w:color w:val="000000"/>
          <w:sz w:val="28"/>
          <w:szCs w:val="28"/>
          <w:lang w:eastAsia="ru-RU"/>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C6662" w:rsidRPr="00DC6662" w:rsidRDefault="00DC6662" w:rsidP="00715158">
      <w:pPr>
        <w:spacing w:after="0" w:line="360" w:lineRule="auto"/>
        <w:jc w:val="both"/>
        <w:rPr>
          <w:rFonts w:ascii="Times New Roman" w:eastAsia="Times New Roman" w:hAnsi="Times New Roman"/>
          <w:sz w:val="28"/>
          <w:szCs w:val="28"/>
          <w:lang w:eastAsia="ru-RU"/>
        </w:rPr>
      </w:pPr>
    </w:p>
    <w:p w:rsidR="002F1D67" w:rsidRPr="002618DD" w:rsidRDefault="002F1D67" w:rsidP="002618DD">
      <w:pPr>
        <w:keepNext/>
        <w:spacing w:after="0" w:line="240" w:lineRule="auto"/>
        <w:jc w:val="center"/>
        <w:outlineLvl w:val="0"/>
        <w:rPr>
          <w:rFonts w:ascii="Times New Roman" w:eastAsia="Times New Roman" w:hAnsi="Times New Roman"/>
          <w:b/>
          <w:bCs/>
          <w:sz w:val="28"/>
          <w:szCs w:val="28"/>
          <w:lang w:eastAsia="ru-RU"/>
        </w:rPr>
      </w:pPr>
    </w:p>
    <w:sectPr w:rsidR="002F1D67" w:rsidRPr="002618DD" w:rsidSect="00715158">
      <w:headerReference w:type="default" r:id="rId21"/>
      <w:headerReference w:type="first" r:id="rId22"/>
      <w:pgSz w:w="11906" w:h="16838"/>
      <w:pgMar w:top="993" w:right="707" w:bottom="568" w:left="1418" w:header="426" w:footer="5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F4" w:rsidRDefault="00DD28F4" w:rsidP="009703C7">
      <w:pPr>
        <w:spacing w:after="0" w:line="240" w:lineRule="auto"/>
      </w:pPr>
      <w:r>
        <w:separator/>
      </w:r>
    </w:p>
  </w:endnote>
  <w:endnote w:type="continuationSeparator" w:id="0">
    <w:p w:rsidR="00DD28F4" w:rsidRDefault="00DD28F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F4" w:rsidRDefault="00DD28F4" w:rsidP="009703C7">
      <w:pPr>
        <w:spacing w:after="0" w:line="240" w:lineRule="auto"/>
      </w:pPr>
      <w:r>
        <w:separator/>
      </w:r>
    </w:p>
  </w:footnote>
  <w:footnote w:type="continuationSeparator" w:id="0">
    <w:p w:rsidR="00DD28F4" w:rsidRDefault="00DD28F4"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715158">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B0C"/>
    <w:multiLevelType w:val="hybridMultilevel"/>
    <w:tmpl w:val="2F4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2439D"/>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42F5"/>
    <w:rsid w:val="00157A12"/>
    <w:rsid w:val="001610BC"/>
    <w:rsid w:val="0016379F"/>
    <w:rsid w:val="00176563"/>
    <w:rsid w:val="00190E3B"/>
    <w:rsid w:val="001940C8"/>
    <w:rsid w:val="0019421E"/>
    <w:rsid w:val="001B0AF2"/>
    <w:rsid w:val="001B1289"/>
    <w:rsid w:val="001B2E71"/>
    <w:rsid w:val="001B30EF"/>
    <w:rsid w:val="001B3EC2"/>
    <w:rsid w:val="001D62DB"/>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18DD"/>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1D67"/>
    <w:rsid w:val="002F22F9"/>
    <w:rsid w:val="002F26FF"/>
    <w:rsid w:val="002F3981"/>
    <w:rsid w:val="002F3B20"/>
    <w:rsid w:val="00300BAB"/>
    <w:rsid w:val="00301464"/>
    <w:rsid w:val="003033CD"/>
    <w:rsid w:val="003073C0"/>
    <w:rsid w:val="003073EA"/>
    <w:rsid w:val="00316948"/>
    <w:rsid w:val="00320486"/>
    <w:rsid w:val="003271B7"/>
    <w:rsid w:val="00327286"/>
    <w:rsid w:val="0034260C"/>
    <w:rsid w:val="003577BE"/>
    <w:rsid w:val="0036315B"/>
    <w:rsid w:val="003648BB"/>
    <w:rsid w:val="00365444"/>
    <w:rsid w:val="003669CD"/>
    <w:rsid w:val="00377019"/>
    <w:rsid w:val="00381F89"/>
    <w:rsid w:val="003825CF"/>
    <w:rsid w:val="00384B75"/>
    <w:rsid w:val="003B00A3"/>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3A7C"/>
    <w:rsid w:val="00463FAB"/>
    <w:rsid w:val="0046714A"/>
    <w:rsid w:val="00470364"/>
    <w:rsid w:val="00471D77"/>
    <w:rsid w:val="00471E3E"/>
    <w:rsid w:val="00476A42"/>
    <w:rsid w:val="00476B3C"/>
    <w:rsid w:val="004874D9"/>
    <w:rsid w:val="0049315E"/>
    <w:rsid w:val="00493ED4"/>
    <w:rsid w:val="004A0416"/>
    <w:rsid w:val="004A5136"/>
    <w:rsid w:val="004B2C37"/>
    <w:rsid w:val="004C1FEF"/>
    <w:rsid w:val="004C2DC9"/>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45DF1"/>
    <w:rsid w:val="0065371F"/>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15158"/>
    <w:rsid w:val="0073369D"/>
    <w:rsid w:val="0073496C"/>
    <w:rsid w:val="00735556"/>
    <w:rsid w:val="00740C03"/>
    <w:rsid w:val="00744B47"/>
    <w:rsid w:val="00750830"/>
    <w:rsid w:val="00750FF9"/>
    <w:rsid w:val="007535DF"/>
    <w:rsid w:val="00757327"/>
    <w:rsid w:val="00763B6D"/>
    <w:rsid w:val="0076619A"/>
    <w:rsid w:val="007762A9"/>
    <w:rsid w:val="007771E2"/>
    <w:rsid w:val="00786165"/>
    <w:rsid w:val="00791BB3"/>
    <w:rsid w:val="007A44B8"/>
    <w:rsid w:val="007B16AC"/>
    <w:rsid w:val="007B5A14"/>
    <w:rsid w:val="007E04D9"/>
    <w:rsid w:val="007E4B60"/>
    <w:rsid w:val="00804E5B"/>
    <w:rsid w:val="008147A6"/>
    <w:rsid w:val="0082062E"/>
    <w:rsid w:val="0082154A"/>
    <w:rsid w:val="00821F22"/>
    <w:rsid w:val="0083478C"/>
    <w:rsid w:val="00855627"/>
    <w:rsid w:val="00875A4E"/>
    <w:rsid w:val="00876280"/>
    <w:rsid w:val="008810C5"/>
    <w:rsid w:val="00893974"/>
    <w:rsid w:val="00894F54"/>
    <w:rsid w:val="008A73EE"/>
    <w:rsid w:val="008C0EFD"/>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34968"/>
    <w:rsid w:val="00A44E24"/>
    <w:rsid w:val="00A57C24"/>
    <w:rsid w:val="00A602FC"/>
    <w:rsid w:val="00A604FC"/>
    <w:rsid w:val="00A72AE8"/>
    <w:rsid w:val="00A747F8"/>
    <w:rsid w:val="00A756EA"/>
    <w:rsid w:val="00A81130"/>
    <w:rsid w:val="00A834B5"/>
    <w:rsid w:val="00A85233"/>
    <w:rsid w:val="00A927A0"/>
    <w:rsid w:val="00A94ED1"/>
    <w:rsid w:val="00AA775A"/>
    <w:rsid w:val="00AB0983"/>
    <w:rsid w:val="00AB1573"/>
    <w:rsid w:val="00AB5E2C"/>
    <w:rsid w:val="00AC4E0F"/>
    <w:rsid w:val="00AD368C"/>
    <w:rsid w:val="00AD6E6F"/>
    <w:rsid w:val="00AD7909"/>
    <w:rsid w:val="00AE3826"/>
    <w:rsid w:val="00AE4D20"/>
    <w:rsid w:val="00AF0B09"/>
    <w:rsid w:val="00AF4C08"/>
    <w:rsid w:val="00B01E28"/>
    <w:rsid w:val="00B11F25"/>
    <w:rsid w:val="00B15695"/>
    <w:rsid w:val="00B22432"/>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A0CEB"/>
    <w:rsid w:val="00BA26B8"/>
    <w:rsid w:val="00BA5D05"/>
    <w:rsid w:val="00BB1ECC"/>
    <w:rsid w:val="00BB7AB2"/>
    <w:rsid w:val="00BC5428"/>
    <w:rsid w:val="00BD14E8"/>
    <w:rsid w:val="00BD264A"/>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4D33"/>
    <w:rsid w:val="00C855B2"/>
    <w:rsid w:val="00C90DD6"/>
    <w:rsid w:val="00C91BD5"/>
    <w:rsid w:val="00C921B4"/>
    <w:rsid w:val="00CA7352"/>
    <w:rsid w:val="00CB20C7"/>
    <w:rsid w:val="00CC107B"/>
    <w:rsid w:val="00CC5B65"/>
    <w:rsid w:val="00CC7E70"/>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93F8F"/>
    <w:rsid w:val="00DA429D"/>
    <w:rsid w:val="00DA56DF"/>
    <w:rsid w:val="00DB25A5"/>
    <w:rsid w:val="00DB281C"/>
    <w:rsid w:val="00DB4206"/>
    <w:rsid w:val="00DC0EC7"/>
    <w:rsid w:val="00DC6662"/>
    <w:rsid w:val="00DD28F4"/>
    <w:rsid w:val="00DD72C5"/>
    <w:rsid w:val="00DE7D04"/>
    <w:rsid w:val="00DF0F22"/>
    <w:rsid w:val="00DF3336"/>
    <w:rsid w:val="00DF6D2E"/>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97965"/>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www.&#1072;&#1076;&#1084;&#1080;&#1085;&#1080;&#1089;&#1090;&#1088;&#1072;&#1094;&#1080;&#1103;-&#1091;&#1089;&#1080;&#1085;&#1089;&#1082;.&#1088;&#109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1072;&#1076;&#1084;&#1080;&#1085;&#1080;&#1089;&#1090;&#1088;&#1072;&#1094;&#1080;&#1103;-&#1091;&#1089;&#1080;&#1085;&#1089;&#1082;.&#1088;&#1092;" TargetMode="External"/><Relationship Id="rId17" Type="http://schemas.openxmlformats.org/officeDocument/2006/relationships/hyperlink" Target="https://login.consultant.ru/link/?req=doc&amp;base=LAW&amp;n=358750&amp;date=25.06.2021&amp;demo=1&amp;dst=100270&amp;fld=134" TargetMode="External"/><Relationship Id="rId2" Type="http://schemas.openxmlformats.org/officeDocument/2006/relationships/numbering" Target="numbering.xml"/><Relationship Id="rId16" Type="http://schemas.openxmlformats.org/officeDocument/2006/relationships/hyperlink" Target="file:///C:\Users\&#1057;&#1077;&#1084;&#1072;&#1082;&#1086;&#1074;&#1072;\Desktop\&#1087;&#1086;&#1083;&#1086;&#1078;&#1077;&#1085;&#1080;&#1077;%20&#1079;&#1077;&#1084;%20&#1082;&#1086;&#1085;&#1090;&#1088;&#1086;&#1083;&#1100;\&#1055;&#1088;&#1086;&#1077;&#1082;&#1090;%20&#1087;&#1086;&#1083;&#1086;&#1078;&#1077;&#1085;&#1080;&#1103;%20&#1079;&#1077;&#1084;&#1083;&#1103;.doc" TargetMode="External"/><Relationship Id="rId20" Type="http://schemas.openxmlformats.org/officeDocument/2006/relationships/hyperlink" Target="https://login.consultant.ru/link/?req=doc&amp;base=LAW&amp;n=358750&amp;date=25.06.2021&amp;demo=1&amp;dst=1004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2;&#1076;&#1084;&#1080;&#1085;&#1080;&#1089;&#1090;&#1088;&#1072;&#1094;&#1080;&#1103;-&#1091;&#1089;&#1080;&#1085;&#1089;&#1082;.&#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072;&#1076;&#1084;&#1080;&#1085;&#1080;&#1089;&#1090;&#1088;&#1072;&#1094;&#1080;&#1103;-&#1091;&#1089;&#1080;&#1085;&#1089;&#1082;.&#1088;&#1092;"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245D9-9835-4023-8FC8-EF883522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3864</Words>
  <Characters>22026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11</cp:revision>
  <cp:lastPrinted>2021-10-29T09:06:00Z</cp:lastPrinted>
  <dcterms:created xsi:type="dcterms:W3CDTF">2021-12-15T13:19:00Z</dcterms:created>
  <dcterms:modified xsi:type="dcterms:W3CDTF">2021-12-16T13:41:00Z</dcterms:modified>
</cp:coreProperties>
</file>