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587B">
        <w:rPr>
          <w:sz w:val="28"/>
          <w:szCs w:val="28"/>
        </w:rPr>
        <w:t>Ы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111CDE">
        <w:rPr>
          <w:sz w:val="28"/>
          <w:szCs w:val="28"/>
        </w:rPr>
        <w:t xml:space="preserve">семнадцатой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387876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08 апреля</w:t>
      </w:r>
      <w:r w:rsidR="006F1198">
        <w:rPr>
          <w:sz w:val="28"/>
          <w:szCs w:val="28"/>
        </w:rPr>
        <w:t xml:space="preserve"> 2014</w:t>
      </w:r>
      <w:r w:rsidR="00B71A6C" w:rsidRPr="00D16E99">
        <w:rPr>
          <w:sz w:val="28"/>
          <w:szCs w:val="28"/>
        </w:rPr>
        <w:t xml:space="preserve"> го</w:t>
      </w:r>
      <w:bookmarkStart w:id="0" w:name="_GoBack"/>
      <w:bookmarkEnd w:id="0"/>
      <w:r w:rsidR="00B71A6C" w:rsidRPr="00D16E99">
        <w:rPr>
          <w:sz w:val="28"/>
          <w:szCs w:val="28"/>
        </w:rPr>
        <w:t>да №</w:t>
      </w:r>
      <w:r w:rsidR="00DE6891" w:rsidRPr="00DE6891">
        <w:rPr>
          <w:sz w:val="28"/>
          <w:szCs w:val="28"/>
        </w:rPr>
        <w:t xml:space="preserve"> </w:t>
      </w:r>
      <w:r w:rsidR="006F119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3B114A">
        <w:rPr>
          <w:sz w:val="28"/>
          <w:szCs w:val="28"/>
        </w:rPr>
        <w:t>8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 xml:space="preserve">УСЛОВИЯ ПРИВАТИЗАЦИИ </w:t>
      </w:r>
    </w:p>
    <w:p w:rsidR="0074587B" w:rsidRP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>муниципального имущества</w:t>
      </w:r>
    </w:p>
    <w:p w:rsidR="003B114A" w:rsidRPr="003B114A" w:rsidRDefault="003B114A" w:rsidP="003B114A"/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5547"/>
      </w:tblGrid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1. Наименование имущества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Нежилое помещение, назначение: нежилое,  этаж 1, номера на поэтажном плане Н-12 (№35)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2. Адрес (местоположение)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 xml:space="preserve"> Республика Коми, г. Усинск, </w:t>
            </w:r>
            <w:proofErr w:type="spellStart"/>
            <w:r w:rsidRPr="003B114A">
              <w:rPr>
                <w:sz w:val="28"/>
                <w:szCs w:val="28"/>
              </w:rPr>
              <w:t>ул</w:t>
            </w:r>
            <w:proofErr w:type="gramStart"/>
            <w:r w:rsidRPr="003B114A">
              <w:rPr>
                <w:sz w:val="28"/>
                <w:szCs w:val="28"/>
              </w:rPr>
              <w:t>.П</w:t>
            </w:r>
            <w:proofErr w:type="gramEnd"/>
            <w:r w:rsidRPr="003B114A">
              <w:rPr>
                <w:sz w:val="28"/>
                <w:szCs w:val="28"/>
              </w:rPr>
              <w:t>арковая</w:t>
            </w:r>
            <w:proofErr w:type="spellEnd"/>
            <w:r w:rsidRPr="003B114A">
              <w:rPr>
                <w:sz w:val="28"/>
                <w:szCs w:val="28"/>
              </w:rPr>
              <w:t>, д.7а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tabs>
                <w:tab w:val="left" w:pos="314"/>
              </w:tabs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3. Краткая характеристика имущества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Нежилое помещение, расположено на 1 этаже пятиэтажного жилого дома: стены панельные, перекрытия железобетонные, год постройки дома 1978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4. Общая полезная площадь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13,2 кв. метра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11671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6. Наличие обременений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Нет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spacing w:after="200" w:line="276" w:lineRule="auto"/>
              <w:contextualSpacing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B114A">
              <w:rPr>
                <w:rFonts w:eastAsia="Calibri"/>
                <w:iCs/>
                <w:sz w:val="28"/>
                <w:szCs w:val="28"/>
                <w:lang w:eastAsia="en-US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25 августа 2012 года, серия 11 АА № 821339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8. Балансовая стоимость.</w:t>
            </w:r>
          </w:p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 xml:space="preserve">Остаточная стоимость 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4 252,4 рублей</w:t>
            </w:r>
          </w:p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3 326,3 рублей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 xml:space="preserve">9. Наименование арендатора 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Индивидуальный предприниматель Шувалова Ирина Николаевна</w:t>
            </w:r>
            <w:r w:rsidRPr="003B114A">
              <w:rPr>
                <w:b/>
                <w:sz w:val="28"/>
                <w:szCs w:val="28"/>
              </w:rPr>
              <w:t xml:space="preserve"> </w:t>
            </w:r>
            <w:r w:rsidRPr="003B114A">
              <w:rPr>
                <w:sz w:val="28"/>
                <w:szCs w:val="28"/>
              </w:rPr>
              <w:t>является субъектом малого и среднего предпринимательства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1) арендуемое имущество по 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3B114A" w:rsidRPr="003B114A" w:rsidRDefault="003B114A" w:rsidP="003B114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 xml:space="preserve">2) отсутствует задолженность по арендной плате за имущество, неустойкам (штрафам, пеням) на день подачи заявления </w:t>
            </w:r>
            <w:r w:rsidRPr="003B114A">
              <w:rPr>
                <w:sz w:val="28"/>
                <w:szCs w:val="28"/>
              </w:rPr>
              <w:lastRenderedPageBreak/>
              <w:t>о реализации преимущественного права на приобретение арендуемого имущества;</w:t>
            </w:r>
          </w:p>
          <w:p w:rsidR="003B114A" w:rsidRPr="003B114A" w:rsidRDefault="003B114A" w:rsidP="003B114A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Отчёт об оценке № 4/22 от 09.10.2013г.</w:t>
            </w:r>
          </w:p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 xml:space="preserve">Оценка произведена 09.10.2013г. </w:t>
            </w:r>
          </w:p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ООО «Прометей»</w:t>
            </w:r>
          </w:p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 xml:space="preserve">Рыночная стоимость на 09.10.2013 –                 </w:t>
            </w:r>
          </w:p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605 906,4 (шестьсот пять тысяч девятьсот шесть) рублей 40 копеек с учетом НДС,</w:t>
            </w:r>
          </w:p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496 843,2 (четыреста девяносто шесть тысяч восемьсот сорок три) рубля 20 копеек без учета НДС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 xml:space="preserve">12. Продажная цена 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496 843,2 (четыреста девяносто шесть тысяч восемьсот сорок три) рубля 20 копеек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13. Способ приватизации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Реализация преимущественного права выкупа арендуемого имущества</w:t>
            </w:r>
          </w:p>
        </w:tc>
      </w:tr>
      <w:tr w:rsidR="003B114A" w:rsidRPr="003B114A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14. Порядок оплаты</w:t>
            </w:r>
          </w:p>
        </w:tc>
        <w:tc>
          <w:tcPr>
            <w:tcW w:w="5547" w:type="dxa"/>
          </w:tcPr>
          <w:p w:rsidR="003B114A" w:rsidRPr="003B114A" w:rsidRDefault="003B114A" w:rsidP="003B114A">
            <w:pPr>
              <w:rPr>
                <w:sz w:val="28"/>
                <w:szCs w:val="28"/>
              </w:rPr>
            </w:pPr>
            <w:r w:rsidRPr="003B114A">
              <w:rPr>
                <w:sz w:val="28"/>
                <w:szCs w:val="28"/>
              </w:rPr>
              <w:t>В рассрочку на три года</w:t>
            </w:r>
          </w:p>
        </w:tc>
      </w:tr>
    </w:tbl>
    <w:p w:rsidR="003B114A" w:rsidRPr="003B114A" w:rsidRDefault="003B114A" w:rsidP="003B114A">
      <w:pPr>
        <w:jc w:val="both"/>
        <w:rPr>
          <w:rFonts w:ascii="Arial" w:hAnsi="Arial" w:cs="Arial"/>
          <w:sz w:val="24"/>
        </w:rPr>
      </w:pPr>
    </w:p>
    <w:p w:rsidR="003B114A" w:rsidRPr="003B114A" w:rsidRDefault="003B114A" w:rsidP="003B114A">
      <w:pPr>
        <w:jc w:val="both"/>
        <w:rPr>
          <w:rFonts w:ascii="Arial" w:hAnsi="Arial" w:cs="Arial"/>
          <w:sz w:val="24"/>
        </w:rPr>
      </w:pPr>
    </w:p>
    <w:p w:rsidR="00387876" w:rsidRPr="00387876" w:rsidRDefault="00387876" w:rsidP="00387876">
      <w:pPr>
        <w:jc w:val="both"/>
        <w:rPr>
          <w:rFonts w:ascii="Arial" w:hAnsi="Arial" w:cs="Arial"/>
          <w:sz w:val="24"/>
        </w:rPr>
      </w:pPr>
    </w:p>
    <w:p w:rsidR="00387876" w:rsidRPr="00387876" w:rsidRDefault="00387876" w:rsidP="00387876">
      <w:pPr>
        <w:jc w:val="both"/>
        <w:rPr>
          <w:rFonts w:ascii="Arial" w:hAnsi="Arial" w:cs="Arial"/>
          <w:sz w:val="24"/>
        </w:rPr>
      </w:pPr>
    </w:p>
    <w:p w:rsidR="00E52161" w:rsidRDefault="00E52161" w:rsidP="00387876"/>
    <w:sectPr w:rsidR="00E52161" w:rsidSect="00B71A6C">
      <w:headerReference w:type="default" r:id="rId9"/>
      <w:headerReference w:type="first" r:id="rId10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2" w:rsidRDefault="00E75D42" w:rsidP="0034369C">
      <w:r>
        <w:separator/>
      </w:r>
    </w:p>
  </w:endnote>
  <w:endnote w:type="continuationSeparator" w:id="0">
    <w:p w:rsidR="00E75D42" w:rsidRDefault="00E75D4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2" w:rsidRDefault="00E75D42" w:rsidP="0034369C">
      <w:r>
        <w:separator/>
      </w:r>
    </w:p>
  </w:footnote>
  <w:footnote w:type="continuationSeparator" w:id="0">
    <w:p w:rsidR="00E75D42" w:rsidRDefault="00E75D4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98" w:rsidRDefault="006F1198">
    <w:pPr>
      <w:pStyle w:val="a4"/>
      <w:jc w:val="center"/>
    </w:pPr>
  </w:p>
  <w:p w:rsidR="006F1198" w:rsidRDefault="006F1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111CDE"/>
    <w:rsid w:val="00183A96"/>
    <w:rsid w:val="0022348C"/>
    <w:rsid w:val="00307555"/>
    <w:rsid w:val="0034369C"/>
    <w:rsid w:val="00382BFF"/>
    <w:rsid w:val="00387876"/>
    <w:rsid w:val="003B114A"/>
    <w:rsid w:val="00451342"/>
    <w:rsid w:val="004A4BB5"/>
    <w:rsid w:val="0059476B"/>
    <w:rsid w:val="006F1198"/>
    <w:rsid w:val="0074587B"/>
    <w:rsid w:val="007F10D2"/>
    <w:rsid w:val="00823501"/>
    <w:rsid w:val="00911155"/>
    <w:rsid w:val="00981FDA"/>
    <w:rsid w:val="00A12065"/>
    <w:rsid w:val="00B71A6C"/>
    <w:rsid w:val="00CE1244"/>
    <w:rsid w:val="00CF22E0"/>
    <w:rsid w:val="00D55939"/>
    <w:rsid w:val="00D73540"/>
    <w:rsid w:val="00DE6891"/>
    <w:rsid w:val="00E52161"/>
    <w:rsid w:val="00E75D42"/>
    <w:rsid w:val="00EA515C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61CD-D0ED-4CA0-801D-180BFC1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cp:lastPrinted>2013-12-18T07:57:00Z</cp:lastPrinted>
  <dcterms:created xsi:type="dcterms:W3CDTF">2014-04-16T12:08:00Z</dcterms:created>
  <dcterms:modified xsi:type="dcterms:W3CDTF">2014-04-16T12:09:00Z</dcterms:modified>
</cp:coreProperties>
</file>