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5A45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5A45" w:rsidRPr="00565A45" w:rsidRDefault="00565A45" w:rsidP="00565A4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(МУНИЦИПАЛЬНЫМ ПРОГРАМ</w:t>
      </w:r>
      <w:bookmarkStart w:id="0" w:name="_GoBack"/>
      <w:bookmarkEnd w:id="0"/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МАМ МО 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УСИНСК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proofErr w:type="gramEnd"/>
    </w:p>
    <w:p w:rsidR="00565A45" w:rsidRPr="00565A45" w:rsidRDefault="00565A45" w:rsidP="00565A4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И НЕПРОГРАММНЫМ НАПРАВЛЕНИЯМ ДЕЯТЕЛЬНОСТИ),</w:t>
      </w:r>
      <w:proofErr w:type="gramEnd"/>
    </w:p>
    <w:p w:rsidR="00565A45" w:rsidRDefault="00565A45" w:rsidP="00565A4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ГРУППАМ ВИДОВ РАСХОДОВ КЛАССИФИКАЦИИ РАСХОДОВ БЮДЖЕТОВ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>НА ПЛАНОВЫЙ ПЕРИОД 2016</w:t>
      </w:r>
      <w:proofErr w:type="gramStart"/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proofErr w:type="gramEnd"/>
      <w:r w:rsidRPr="00565A4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ГОДОВ</w:t>
      </w:r>
    </w:p>
    <w:p w:rsidR="00F62116" w:rsidRDefault="00F62116" w:rsidP="00F6211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74"/>
        <w:gridCol w:w="1387"/>
        <w:gridCol w:w="1068"/>
        <w:gridCol w:w="1584"/>
        <w:gridCol w:w="1584"/>
      </w:tblGrid>
      <w:tr w:rsidR="00F62116" w:rsidRPr="00F62116" w:rsidTr="00313C44">
        <w:trPr>
          <w:trHeight w:val="306"/>
        </w:trPr>
        <w:tc>
          <w:tcPr>
            <w:tcW w:w="5700" w:type="dxa"/>
            <w:vMerge w:val="restart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340" w:type="dxa"/>
            <w:vMerge w:val="restart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020" w:type="dxa"/>
            <w:vMerge w:val="restart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2020" w:type="dxa"/>
            <w:vMerge w:val="restart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2017 г.</w:t>
            </w:r>
          </w:p>
        </w:tc>
      </w:tr>
      <w:tr w:rsidR="00F62116" w:rsidRPr="00F62116" w:rsidTr="00313C44">
        <w:trPr>
          <w:trHeight w:val="306"/>
        </w:trPr>
        <w:tc>
          <w:tcPr>
            <w:tcW w:w="5700" w:type="dxa"/>
            <w:vMerge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2 512 272,9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F62116">
              <w:rPr>
                <w:b/>
                <w:bCs/>
                <w:sz w:val="28"/>
                <w:szCs w:val="28"/>
              </w:rPr>
              <w:t>2 537 359,2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3 899,3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3 209,3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660,0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660,0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F62116">
              <w:rPr>
                <w:sz w:val="28"/>
                <w:szCs w:val="28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1 549,3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01 2 7218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119,3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01 2 7218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119,3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01 3 0000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Оказание муниципальной поддержки инвестиционных проектов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01 3 0002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</w:t>
            </w:r>
            <w:r w:rsidRPr="00F62116">
              <w:rPr>
                <w:sz w:val="28"/>
                <w:szCs w:val="28"/>
              </w:rPr>
              <w:lastRenderedPageBreak/>
              <w:t>населения МО ГО «Усинск» в 2014-2016 годах и на плановый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02 0 0000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213 303,4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205 978,9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3 815,6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4 044,5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жильем молодых семей за счёт средств местного бюджета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3 815,6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4 044,5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3 815,6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4 044,5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1 425,0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Оснащение приборами учета энергетических ресурсов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Модернизация сетей уличного освещения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870,0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870,0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176 114,2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175 166,7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Благоустройство территории МО ГО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87 267,9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86 427,9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87 267,9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86 427,9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5 850,0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5 850,0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5 850,0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5 850,0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3 837,6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3 837,6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3 837,6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3 837,6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Содержание и развитие систем коммунальной инфраструктуры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37 312,8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37 312,8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183,0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183,0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37 129,8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37 129,8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27 752,4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27 644,9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23 511,6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23 511,6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4 120,8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4 013,3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02 3 7306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14 026,2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14 026,2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02 3 7306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14 026,2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14 026,2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</w:t>
            </w:r>
            <w:r w:rsidRPr="00F62116">
              <w:rPr>
                <w:sz w:val="28"/>
                <w:szCs w:val="28"/>
              </w:rPr>
              <w:lastRenderedPageBreak/>
              <w:t>реализуемое гражданам и используемое для нужд отопления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02 3 7307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02 3 7307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65,1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65,1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02 3 7307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20 849,2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14 480,3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14 159,5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14 155,0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4 587,5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4 583,0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9 572,0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9 572,0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Создание условий для охраны питьевых вод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325,3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325,3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368,9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368,9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за счет 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</w:t>
            </w:r>
            <w:r w:rsidRPr="00F62116">
              <w:rPr>
                <w:sz w:val="28"/>
                <w:szCs w:val="28"/>
              </w:rPr>
              <w:lastRenderedPageBreak/>
              <w:t>энергетической эффективности, в населенных пунктах с неблагоприятным состоянием поверхностных и подземных источников питьевого водоснабжения из республиканского бюджета РК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02 4 7211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02 4 7211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02 5 0000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2 194,3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2 067,8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02 5 0001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2 194,3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2 067,8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02 5 0001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2 194,3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2 067,8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02 6 0000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8 785,1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8 794,6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02 6 0004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8 785,1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8 794,6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02 6 0004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8 785,1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8 794,6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67 194,9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70 357,5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29 946,9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33 109,5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Паспортизация и инвентаризация объектов дорожного хозяйства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Строительство объектов дорожного хозяйства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Капитальный, текущий ремонт объектов дорожного хозяйства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4 132,6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4 132,6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4 132,6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4 132,6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03 1 7221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7 106,1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7 418,8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03 1 7221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7 106,1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7 418,8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счёт субсидии на содержание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03 1 7222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3 408,2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3 558,1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03 1 7222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3 408,2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3 558,1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37 248,0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37 248,0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Автобусные пассажирские перевозки по регулярным маршрутам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33 198,0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33 198,0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2 300,0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30 898,0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30 898,0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Пассажирские перевозки речным транспортом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Пассажирские перевозки по зимним автомобильным дорогам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Пассажирские воздушные перевозки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03 2 0004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26 536,0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30 536,0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"Социальное развитие села"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10 536,0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13 536,0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Строительство, реконструкция, капитальный ремонт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13 500,0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13 500,0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F62116">
              <w:rPr>
                <w:sz w:val="28"/>
                <w:szCs w:val="28"/>
              </w:rPr>
              <w:t>сельхозтоваропроизводителям</w:t>
            </w:r>
            <w:proofErr w:type="spellEnd"/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04 2 0001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1 329 837,3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1 345 043,3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33 148,7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33 097,1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5 574,4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5 574,4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5 574,4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5 574,4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462,0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462,0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45,9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45,9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387,4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387,4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Развитие системы профориентации учащихся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Проведение муниципальных мероприятий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Создание условий для </w:t>
            </w:r>
            <w:r w:rsidRPr="00F62116">
              <w:rPr>
                <w:sz w:val="28"/>
                <w:szCs w:val="28"/>
              </w:rPr>
              <w:lastRenderedPageBreak/>
              <w:t>совершенствования кадрового обеспечения системы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05 1 0006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121,6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121,6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608,4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608,4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Создание условий для выявления и поддержки одаренных детей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1 161,5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1 161,5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425,9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425,9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735,6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735,6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24 426,3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24 374,7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05 1 0008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24 426,3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24 374,7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Организация круглогодичного оздоровления, отдыха и занятости детей и несовершеннолетних подростков за счет средств местного бюджета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11 090,3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"Дети и молодёжь в 2015 - 2017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5 602,4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5 215,6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4 407,4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4 110,6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1 418,8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1 118,8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2 965,8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2 969,0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1 015,0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1 015,0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451,6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451,6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523,4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523,4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«Усинск»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62116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05 3 0003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Подпрограмма "Обеспечение реализации муниципальной программы "Развитие образования в 2015 – 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1 279 995,9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1 295 640,3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48 693,6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50 315,3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48 693,6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50 315,3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общего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104 451,8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106 736,2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104 451,8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106 736,2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дополнительного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66 718,3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78 377,7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66 718,3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78 377,7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деятельности Управления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51 312,5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51 503,1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44 484,9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44 488,1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6 827,6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7 015,0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9 335,8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9 221,3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739,7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625,2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05 4 0009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8 596,1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8 596,1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05 4 4007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26 231,1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26 233,9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05 4 4007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26 231,1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26 233,9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05 4 7301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945 064,0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945 064,0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05 4 7301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945 064,0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945 064,0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05 4 7302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28 188,8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28 188,8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05 4 7302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28 188,8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28 188,8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250 372,9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255 339,6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деятельности дворцов и домов культуры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73 202,4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73 592,4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62116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06 0 0002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73 202,4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73 592,4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2 891,8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2 891,8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530,0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530,0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1 861,8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1 861,8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Пополнение музейных фондов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деятельности парка культуры и отдыха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7 149,1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7 204,3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Предоставление субсидий </w:t>
            </w:r>
            <w:r w:rsidRPr="00F62116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06 0 0007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7 149,1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7 204,3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Организация досуга населения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Комплектование документных фондов муниципальных библиотек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869,3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869,3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деятельности учреждений библиотечной системы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43 769,9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43 910,3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43 769,9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43 910,3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67 727,9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75 280,1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67 727,9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75 280,1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деятельности музея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8 325,8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8 396,2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8 325,8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8 396,2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F62116">
              <w:rPr>
                <w:sz w:val="28"/>
                <w:szCs w:val="28"/>
              </w:rPr>
              <w:t>.</w:t>
            </w:r>
            <w:proofErr w:type="gramEnd"/>
            <w:r w:rsidRPr="00F62116">
              <w:rPr>
                <w:sz w:val="28"/>
                <w:szCs w:val="28"/>
              </w:rPr>
              <w:t xml:space="preserve"> </w:t>
            </w:r>
            <w:proofErr w:type="gramStart"/>
            <w:r w:rsidRPr="00F62116">
              <w:rPr>
                <w:sz w:val="28"/>
                <w:szCs w:val="28"/>
              </w:rPr>
              <w:t>и</w:t>
            </w:r>
            <w:proofErr w:type="gramEnd"/>
            <w:r w:rsidRPr="00F62116">
              <w:rPr>
                <w:sz w:val="28"/>
                <w:szCs w:val="28"/>
              </w:rPr>
              <w:t xml:space="preserve"> творческих выставок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8 728,8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8 746,2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8 355,6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8 356,8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373,2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389,4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предоставления гарантий и компенсаций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3 316,5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3 360,0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843,5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06 0 0019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2 516,5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2 516,5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Строительные и ремонтные работы учреждений культуры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06 0 0021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06 0 0021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06 0 4017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28 320,3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28 351,2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06 0 4017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27 626,0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27 627,2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06 0 4017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694,3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724,0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субсидии на укрепление материально-</w:t>
            </w:r>
            <w:r w:rsidRPr="00F62116">
              <w:rPr>
                <w:sz w:val="28"/>
                <w:szCs w:val="28"/>
              </w:rPr>
              <w:lastRenderedPageBreak/>
              <w:t>технической базы муниципальных учреждений сферы культуры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06 0 7215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06 0 7215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293,5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06 0 7245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170,1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06 0 7245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170,1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169 455,0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174 541,9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28 052,5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29 326,0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28 052,5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29 326,0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118 902,9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122 185,0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118 902,9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122 185,0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1 540,2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1 540,2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6 821,5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6 821,5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5 921,5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5 921,5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Развитие адаптивной физической культуры и адаптивного спорта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предоставления гарантий и компенсаций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1 505,0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1 505,0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1 105,0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1 105,0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07 0 4009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12 237,9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12 769,2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62116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07 0 4009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10 766,9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11 298,3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07 0 4009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1 461,0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1 460,9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07 0 4009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22 668,6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23 110,1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21 668,6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22 110,1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6 011,1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6 144,2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5 361,1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5 494,2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932,1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983,7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932,1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983,7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3 384,3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3 450,6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1 504,3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1 570,6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1 880,0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1 880,0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Осуществление мероприятий, </w:t>
            </w:r>
            <w:r w:rsidRPr="00F62116">
              <w:rPr>
                <w:sz w:val="28"/>
                <w:szCs w:val="28"/>
              </w:rPr>
              <w:lastRenderedPageBreak/>
              <w:t>направленных на профилактику заболеваний, в т. ч. социально-значимых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08 1 0004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F62116">
              <w:rPr>
                <w:sz w:val="28"/>
                <w:szCs w:val="28"/>
              </w:rPr>
              <w:t>Расходы за счет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08 1 5082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1 690,9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1 671,0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08 1 5082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1 690,9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1 671,0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поступающих из федерального бюджета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08 1 5135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1 406,6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1 407,0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08 1 5135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1 406,6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1 407,0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субвенций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3 223,9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3 223,9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3 223,9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3 223,9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субвенций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из республиканского бюджета РК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2116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08 1 7305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F62116">
              <w:rPr>
                <w:sz w:val="28"/>
                <w:szCs w:val="28"/>
              </w:rPr>
              <w:t>Расходы за счёт субвенции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</w:t>
            </w:r>
            <w:proofErr w:type="gramEnd"/>
            <w:r w:rsidRPr="00F62116">
              <w:rPr>
                <w:sz w:val="28"/>
                <w:szCs w:val="28"/>
              </w:rPr>
              <w:t xml:space="preserve"> или </w:t>
            </w:r>
            <w:proofErr w:type="gramStart"/>
            <w:r w:rsidRPr="00F62116">
              <w:rPr>
                <w:sz w:val="28"/>
                <w:szCs w:val="28"/>
              </w:rPr>
              <w:t>поселках</w:t>
            </w:r>
            <w:proofErr w:type="gramEnd"/>
            <w:r w:rsidRPr="00F62116">
              <w:rPr>
                <w:sz w:val="28"/>
                <w:szCs w:val="28"/>
              </w:rPr>
              <w:t xml:space="preserve"> городского типа, за исключением работающих по совместительству, из республиканского бюджета РК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08 1 7319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4 887,0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5 097,0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08 1 7319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4 887,0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5 097,0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Подпрограмма "Доступная среда" в 2014-2016 </w:t>
            </w:r>
            <w:proofErr w:type="spellStart"/>
            <w:r w:rsidRPr="00F62116">
              <w:rPr>
                <w:sz w:val="28"/>
                <w:szCs w:val="28"/>
              </w:rPr>
              <w:t>г.г</w:t>
            </w:r>
            <w:proofErr w:type="spellEnd"/>
            <w:r w:rsidRPr="00F62116">
              <w:rPr>
                <w:sz w:val="28"/>
                <w:szCs w:val="28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08 2 0001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313 790,0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305 723,6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гг. и на </w:t>
            </w:r>
            <w:r w:rsidRPr="00F62116">
              <w:rPr>
                <w:sz w:val="28"/>
                <w:szCs w:val="28"/>
              </w:rPr>
              <w:lastRenderedPageBreak/>
              <w:t>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09 1 0000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35 497,3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35 614,4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4 381,0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4 381,0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4 381,0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4 381,0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2 158,0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2 158,0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1 625,0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1 625,0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1 625,0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1 625,0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4 400,0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4 567,3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4 400,0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4 567,3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09 1 4005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22 833,3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22 991,1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2116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09 1 4005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20 270,1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20 317,7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09 1 4005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2 563,2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2 673,4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68 204,1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68 048,1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44 302,1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44 081,0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44 302,1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44 081,0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62116">
              <w:rPr>
                <w:sz w:val="28"/>
                <w:szCs w:val="28"/>
              </w:rPr>
              <w:t>финуправления</w:t>
            </w:r>
            <w:proofErr w:type="spellEnd"/>
            <w:r w:rsidRPr="00F62116">
              <w:rPr>
                <w:sz w:val="28"/>
                <w:szCs w:val="28"/>
              </w:rPr>
              <w:t xml:space="preserve"> АМО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23 902,0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23 967,1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21 923,9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21 932,4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1 971,1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2 027,6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09 2 4004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12 536,7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12 943,1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396,0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Выплата пенсий за выслугу лет муниципальным служащим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10 494,7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10 912,1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10 479,7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10 897,1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846,0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835,0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09 3 0006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846,0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835,0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"Обеспечение реализации МП «Муниципальное управление в 2015-2017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197 551,9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189 118,0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9 720,2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9 797,0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9 720,2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9 797,0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09 6 4001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186 782,1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178 441,8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09 6 4001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150 934,1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150 970,7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09 6 4001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35 176,6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26 784,9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09 6 4001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671,4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686,2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</w:t>
            </w:r>
            <w:proofErr w:type="gramStart"/>
            <w:r w:rsidRPr="00F62116">
              <w:rPr>
                <w:sz w:val="28"/>
                <w:szCs w:val="28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F62116">
              <w:rPr>
                <w:sz w:val="28"/>
                <w:szCs w:val="28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09 6 5120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166,7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09 6 5120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166,7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F62116">
              <w:rPr>
                <w:sz w:val="28"/>
                <w:szCs w:val="28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F62116">
              <w:rPr>
                <w:sz w:val="28"/>
                <w:szCs w:val="28"/>
              </w:rPr>
              <w:t xml:space="preserve"> приобретение или строительство жилья"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492,1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492,1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2116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09 6 7308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492,1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492,1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Расходы за счет 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367,1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363,4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64,6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64,6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302,5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298,8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за счет субвенции на осуществление государственного полномочия Республики Коми по определению перечня должностных лиц органов </w:t>
            </w:r>
            <w:r w:rsidRPr="00F62116">
              <w:rPr>
                <w:sz w:val="28"/>
                <w:szCs w:val="28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09 6 7315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09 6 7317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Муниципальная программа "Обеспечение безопасности жизнедеятельности населения МО </w:t>
            </w:r>
            <w:r w:rsidRPr="00F62116">
              <w:rPr>
                <w:sz w:val="28"/>
                <w:szCs w:val="28"/>
              </w:rPr>
              <w:lastRenderedPageBreak/>
              <w:t>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10 0 0000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38 610,9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23 852,4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5 888,4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4 539,9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4 223,1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2 641,4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2 390,5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1 177,5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1 832,6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1 463,9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Обеспечение безопасной работы оборудования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1 199,5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1 422,7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165,2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225,2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1 034,3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1 197,5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62116">
              <w:rPr>
                <w:sz w:val="28"/>
                <w:szCs w:val="28"/>
              </w:rPr>
              <w:t>т.ч</w:t>
            </w:r>
            <w:proofErr w:type="spellEnd"/>
            <w:r w:rsidRPr="00F62116">
              <w:rPr>
                <w:sz w:val="28"/>
                <w:szCs w:val="28"/>
              </w:rPr>
              <w:t>. Участие населения в борьбе с пожарами)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193,0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203,0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93,0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103,0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за счет субсидии из республиканского бюджета на укрепление материально-</w:t>
            </w:r>
            <w:r w:rsidRPr="00F62116">
              <w:rPr>
                <w:sz w:val="28"/>
                <w:szCs w:val="28"/>
              </w:rPr>
              <w:lastRenderedPageBreak/>
              <w:t>технической базы муниципальных учреждений сферы культуры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10 1 7215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272,9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10 1 7215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272,9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272,9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768,6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778,6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139,0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139,0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139,0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139,0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144,9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62116">
              <w:rPr>
                <w:sz w:val="28"/>
                <w:szCs w:val="28"/>
              </w:rPr>
              <w:t>контроля за</w:t>
            </w:r>
            <w:proofErr w:type="gramEnd"/>
            <w:r w:rsidRPr="00F62116">
              <w:rPr>
                <w:sz w:val="28"/>
                <w:szCs w:val="28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97,2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97,2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97,2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97,2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Проведение мониторинга и прогнозирования чрезвычайных ситуаций на водных объектах. Патрулирование водных объектов на катере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397,5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397,5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10 2 0005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397,5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397,5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4 554,0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4 024,0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Профилактика правонарушений общественных </w:t>
            </w:r>
            <w:proofErr w:type="gramStart"/>
            <w:r w:rsidRPr="00F62116">
              <w:rPr>
                <w:sz w:val="28"/>
                <w:szCs w:val="28"/>
              </w:rPr>
              <w:t>местах</w:t>
            </w:r>
            <w:proofErr w:type="gramEnd"/>
            <w:r w:rsidRPr="00F62116">
              <w:rPr>
                <w:sz w:val="28"/>
                <w:szCs w:val="28"/>
              </w:rPr>
              <w:t xml:space="preserve"> и на улице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2 642,0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2 642,0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10 3 0007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265,0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1 615,0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1 085,0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10 3 0010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1 555,0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1 085,0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15 660,0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2 720,0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12 660,0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2 470,0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7 340,0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Капитальные вложения в объекты </w:t>
            </w:r>
            <w:r w:rsidRPr="00F62116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10 4 0001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5 320,0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2 320,0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Содействие обезвреживанию и развитию системы раздельного сбора ТБО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250,0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550,0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Расходы за счет субсидии из республиканского бюджета на строительство объектов по сбору, переработке и обезвреживанию отходов с внедрением новых технологий для обеспечения </w:t>
            </w:r>
            <w:proofErr w:type="spellStart"/>
            <w:r w:rsidRPr="00F62116">
              <w:rPr>
                <w:sz w:val="28"/>
                <w:szCs w:val="28"/>
              </w:rPr>
              <w:t>экологичной</w:t>
            </w:r>
            <w:proofErr w:type="spellEnd"/>
            <w:r w:rsidRPr="00F62116">
              <w:rPr>
                <w:sz w:val="28"/>
                <w:szCs w:val="28"/>
              </w:rPr>
              <w:t xml:space="preserve"> и эффективной утилизации отходов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10 4 7237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10 4 7237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11 739,9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11 789,9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11 554,9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11 654,9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11 554,9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11 654,9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10 5 0002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185,0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76 604,6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99 666,6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Представительские и иные прочие расходы Совета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99 0 0003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200,2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200,2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Отдел по обеспечению деятельности Совета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4 004,3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4 028,9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2 647,0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2 651,9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1 354,3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1 374,0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1 241,0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1 241,0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99 0 4004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1 241,0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1 241,0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2 211,4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2 211,0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99 0 4005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2 211,4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2 211,0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Аппарат контрольно-счетной палаты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2 663,6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2 680,5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2 242,1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2 245,8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F6211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99 0 4006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401,5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414,7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99 0 4006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20,0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99 1 0000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13 000,0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99 1 0001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3 000,0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99 1 0002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10 000,0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10 000,0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99 9 0000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53 284,1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76 305,0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99 9 9999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53 284,1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76 305,0</w:t>
            </w:r>
          </w:p>
        </w:tc>
      </w:tr>
      <w:tr w:rsidR="00F62116" w:rsidRPr="00F62116" w:rsidTr="00313C44">
        <w:trPr>
          <w:trHeight w:val="20"/>
        </w:trPr>
        <w:tc>
          <w:tcPr>
            <w:tcW w:w="570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99 9 9999</w:t>
            </w:r>
          </w:p>
        </w:tc>
        <w:tc>
          <w:tcPr>
            <w:tcW w:w="1340" w:type="dxa"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53 284,1</w:t>
            </w:r>
          </w:p>
        </w:tc>
        <w:tc>
          <w:tcPr>
            <w:tcW w:w="2020" w:type="dxa"/>
            <w:noWrap/>
            <w:hideMark/>
          </w:tcPr>
          <w:p w:rsidR="00F62116" w:rsidRPr="00F62116" w:rsidRDefault="00F62116" w:rsidP="00313C4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62116">
              <w:rPr>
                <w:sz w:val="28"/>
                <w:szCs w:val="28"/>
              </w:rPr>
              <w:t>76 305,0</w:t>
            </w:r>
          </w:p>
        </w:tc>
      </w:tr>
    </w:tbl>
    <w:p w:rsidR="000903B9" w:rsidRDefault="000903B9" w:rsidP="000903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C44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0BA5"/>
    <w:rsid w:val="00082470"/>
    <w:rsid w:val="000903B9"/>
    <w:rsid w:val="000C4D60"/>
    <w:rsid w:val="000F3D26"/>
    <w:rsid w:val="001E2356"/>
    <w:rsid w:val="0022348C"/>
    <w:rsid w:val="00307555"/>
    <w:rsid w:val="00313C44"/>
    <w:rsid w:val="0034369C"/>
    <w:rsid w:val="00382BFF"/>
    <w:rsid w:val="00403022"/>
    <w:rsid w:val="004662F2"/>
    <w:rsid w:val="004A4BB5"/>
    <w:rsid w:val="00565A45"/>
    <w:rsid w:val="0059476B"/>
    <w:rsid w:val="0060681A"/>
    <w:rsid w:val="007F10D2"/>
    <w:rsid w:val="00823501"/>
    <w:rsid w:val="00900627"/>
    <w:rsid w:val="00911155"/>
    <w:rsid w:val="00954E52"/>
    <w:rsid w:val="009F3B04"/>
    <w:rsid w:val="00A12065"/>
    <w:rsid w:val="00A23AD2"/>
    <w:rsid w:val="00B56D0E"/>
    <w:rsid w:val="00B71A6C"/>
    <w:rsid w:val="00CF7D50"/>
    <w:rsid w:val="00D55939"/>
    <w:rsid w:val="00DA37E8"/>
    <w:rsid w:val="00DE6891"/>
    <w:rsid w:val="00F13901"/>
    <w:rsid w:val="00F4308D"/>
    <w:rsid w:val="00F5564D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19</cp:revision>
  <dcterms:created xsi:type="dcterms:W3CDTF">2013-12-12T07:40:00Z</dcterms:created>
  <dcterms:modified xsi:type="dcterms:W3CDTF">2014-12-22T09:21:00Z</dcterms:modified>
</cp:coreProperties>
</file>