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5529"/>
        <w:gridCol w:w="1984"/>
        <w:gridCol w:w="709"/>
        <w:gridCol w:w="1475"/>
        <w:gridCol w:w="1502"/>
      </w:tblGrid>
      <w:tr w:rsidR="00FE5E81" w:rsidRPr="00FE5E81" w:rsidTr="00F61071">
        <w:trPr>
          <w:trHeight w:val="37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949" w:type="dxa"/>
              <w:tblLook w:val="04A0" w:firstRow="1" w:lastRow="0" w:firstColumn="1" w:lastColumn="0" w:noHBand="0" w:noVBand="1"/>
            </w:tblPr>
            <w:tblGrid>
              <w:gridCol w:w="1247"/>
              <w:gridCol w:w="1544"/>
              <w:gridCol w:w="6507"/>
              <w:gridCol w:w="1651"/>
            </w:tblGrid>
            <w:tr w:rsidR="00F61071" w:rsidRPr="00F61071" w:rsidTr="00F61071">
              <w:trPr>
                <w:trHeight w:val="315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071" w:rsidRPr="00F61071" w:rsidRDefault="00F61071" w:rsidP="00F610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6107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1071" w:rsidRPr="00F61071" w:rsidRDefault="00F61071" w:rsidP="00F610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6107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1071" w:rsidRPr="006D005B" w:rsidRDefault="00F61071" w:rsidP="00F61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00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Приложение № 2 к решению третьей </w:t>
                  </w:r>
                </w:p>
              </w:tc>
            </w:tr>
            <w:tr w:rsidR="00F61071" w:rsidRPr="00F61071" w:rsidTr="00F61071">
              <w:trPr>
                <w:trHeight w:val="315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071" w:rsidRPr="00F61071" w:rsidRDefault="00F61071" w:rsidP="00F610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6107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1071" w:rsidRPr="00F61071" w:rsidRDefault="00F61071" w:rsidP="00F610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6107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1071" w:rsidRPr="006D005B" w:rsidRDefault="00F61071" w:rsidP="00F61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005B">
                    <w:rPr>
                      <w:rFonts w:ascii="Times New Roman" w:eastAsia="Times New Roman" w:hAnsi="Times New Roman" w:cs="Times New Roman"/>
                      <w:lang w:eastAsia="ru-RU"/>
                    </w:rPr>
                    <w:t>сессии Совета муниципального образования</w:t>
                  </w:r>
                </w:p>
              </w:tc>
            </w:tr>
            <w:tr w:rsidR="00F61071" w:rsidRPr="00F61071" w:rsidTr="00F61071">
              <w:trPr>
                <w:trHeight w:val="315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071" w:rsidRPr="00F61071" w:rsidRDefault="00F61071" w:rsidP="00F610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6107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1071" w:rsidRPr="00F61071" w:rsidRDefault="00F61071" w:rsidP="00F610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6107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1071" w:rsidRPr="006D005B" w:rsidRDefault="00F61071" w:rsidP="00F61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00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городского округа "Усинск"  п</w:t>
                  </w:r>
                  <w:bookmarkStart w:id="0" w:name="_GoBack"/>
                  <w:bookmarkEnd w:id="0"/>
                  <w:r w:rsidRPr="006D005B">
                    <w:rPr>
                      <w:rFonts w:ascii="Times New Roman" w:eastAsia="Times New Roman" w:hAnsi="Times New Roman" w:cs="Times New Roman"/>
                      <w:lang w:eastAsia="ru-RU"/>
                    </w:rPr>
                    <w:t>ятого  созыва</w:t>
                  </w:r>
                </w:p>
              </w:tc>
            </w:tr>
            <w:tr w:rsidR="00F61071" w:rsidRPr="00F61071" w:rsidTr="00F61071">
              <w:trPr>
                <w:trHeight w:val="315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071" w:rsidRPr="00F61071" w:rsidRDefault="00F61071" w:rsidP="00F610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6107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1071" w:rsidRPr="00F61071" w:rsidRDefault="00F61071" w:rsidP="00F610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6107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1071" w:rsidRPr="006D005B" w:rsidRDefault="00F61071" w:rsidP="00F61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00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от 15 декабря 2015 года № 19</w:t>
                  </w:r>
                </w:p>
              </w:tc>
            </w:tr>
            <w:tr w:rsidR="00F61071" w:rsidRPr="006D005B" w:rsidTr="00F61071">
              <w:trPr>
                <w:gridAfter w:val="1"/>
                <w:wAfter w:w="1651" w:type="dxa"/>
                <w:trHeight w:val="315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1071" w:rsidRPr="006D005B" w:rsidRDefault="00F61071" w:rsidP="00F610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61071" w:rsidRPr="006D005B" w:rsidRDefault="00F61071" w:rsidP="00F610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61071" w:rsidRPr="006D005B" w:rsidRDefault="00F61071" w:rsidP="00F61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5E81" w:rsidRPr="00FE5E81" w:rsidRDefault="00FE5E81" w:rsidP="00F61071">
            <w:pPr>
              <w:tabs>
                <w:tab w:val="left" w:pos="10949"/>
              </w:tabs>
              <w:spacing w:after="0" w:line="240" w:lineRule="auto"/>
              <w:ind w:left="-1227" w:firstLine="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D005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</w:t>
            </w:r>
            <w:r w:rsidRPr="00FE5E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5E81" w:rsidRPr="00FE5E81" w:rsidTr="00F61071">
        <w:trPr>
          <w:trHeight w:val="37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81" w:rsidRPr="006D005B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005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(МУНИЦИПАЛЬНЫМ ПРОГРАММАМ МО ГО "УСИНСК"</w:t>
            </w:r>
            <w:proofErr w:type="gramEnd"/>
          </w:p>
        </w:tc>
      </w:tr>
      <w:tr w:rsidR="00FE5E81" w:rsidRPr="006D005B" w:rsidTr="00F61071">
        <w:trPr>
          <w:gridAfter w:val="1"/>
          <w:wAfter w:w="1502" w:type="dxa"/>
          <w:trHeight w:val="375"/>
        </w:trPr>
        <w:tc>
          <w:tcPr>
            <w:tcW w:w="9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81" w:rsidRPr="006D005B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D005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05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 НЕПРОГРАММНЫМ НАПРАВЛЕНИЯМ ДЕЯТЕЛЬНОСТИ), </w:t>
            </w:r>
            <w:proofErr w:type="gramEnd"/>
          </w:p>
        </w:tc>
      </w:tr>
      <w:tr w:rsidR="00FE5E81" w:rsidRPr="00FE5E81" w:rsidTr="00F61071">
        <w:trPr>
          <w:trHeight w:val="37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81" w:rsidRPr="006D005B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D005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ГРУППАМ </w:t>
            </w:r>
            <w:proofErr w:type="gramStart"/>
            <w:r w:rsidRPr="006D005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6D005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5E81" w:rsidRPr="00FE5E81" w:rsidTr="00F61071">
        <w:trPr>
          <w:trHeight w:val="37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81" w:rsidRPr="006D005B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D005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 ПЛАНОВЫЙ ПЕРИОД 2017</w:t>
            </w:r>
            <w:proofErr w:type="gramStart"/>
            <w:r w:rsidRPr="006D005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D005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2018 ГОДОВ</w:t>
            </w:r>
          </w:p>
        </w:tc>
      </w:tr>
      <w:tr w:rsidR="00F61071" w:rsidRPr="00FE5E81" w:rsidTr="006D005B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E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E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E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E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E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1071" w:rsidRPr="00FE5E81" w:rsidTr="006D005B">
        <w:trPr>
          <w:trHeight w:val="3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81" w:rsidRPr="00FE5E81" w:rsidRDefault="006D005B" w:rsidP="00FE5E81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D0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D0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D0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F61071" w:rsidRPr="00FE5E81" w:rsidTr="006D005B">
        <w:trPr>
          <w:trHeight w:val="3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F61071" w:rsidRPr="00FE5E81" w:rsidTr="006D005B">
        <w:trPr>
          <w:trHeight w:val="3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71" w:rsidRPr="00FE5E81" w:rsidTr="006D005B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5E8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5E8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5E8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5E8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E5E8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1071" w:rsidRPr="00FE5E81" w:rsidTr="006D005B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2 476 251,4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FE5E81">
            <w:pPr>
              <w:spacing w:after="0" w:line="240" w:lineRule="auto"/>
              <w:ind w:left="-1227" w:firstLine="1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2 493 660,3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6D005B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223 280,1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221 836,9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4 287,5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4 287,5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жильём молодых семей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4 287,5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4 287,5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2 868,5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201 725,3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200 774,6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90 868,9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89 868,9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90 868,9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89 868,9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90 868,9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89 868,9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37 312,8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37 312,8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37 312,8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37 312,8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4 167,0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33 145,8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33 145,8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26 202,8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26 202,8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22 683,6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3 449,8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3 499,1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F61071" w:rsidRPr="00FE5E81" w:rsidTr="006D005B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5 091,4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5 111,7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4 583,0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4 583,0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4 332,4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4 332,4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4 332,4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4 332,4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2 067,8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18-ти квартирного жилого дома в г. Усинске в рамках 5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2 067,8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1071" w:rsidRPr="00FE5E81" w:rsidTr="006D005B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18-ти квартирного жилого дома в г. Усинске в рамках 5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 в части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07 U9602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2 067,8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07 U9602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2 067,8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81 320,3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60 493,1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40 717,5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19 890,2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40 602,8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40 602,9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Пассажирские перевозки речным транспортом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17 036,0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17 036,0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1 334 620,6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1 328 775,7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40 036,0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31 629,7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организаций общего (дошкольного, начального, основного, среднего) и дополнительного </w:t>
            </w: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7 209,1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9 025,9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7 209,1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7 209,1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394,7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1 161,5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1 161,5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1 006,5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29 612,9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19 455,8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29 612,9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19 455,8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29 512,9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19 355,8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11 090,3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11 090,3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5 644,3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5 736,4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4 389,6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4 391,7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4 389,6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4 391,7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4 101,5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4 103,6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1 164,7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1 164,7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1 024,7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1 277 850,0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1 280 319,3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59 704,8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61 547,5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59 704,8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61 547,5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59 704,8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61 547,5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28 070,1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29 311,9</w:t>
            </w:r>
          </w:p>
        </w:tc>
      </w:tr>
      <w:tr w:rsidR="00F61071" w:rsidRPr="00FE5E81" w:rsidTr="006D005B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28 070,1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29 311,9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28 070,1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29 311,9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1 038 301,8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1 037 090,1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936 054,6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932 939,7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936 054,6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932 939,7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102 247,2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104 150,4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102 247,2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104 150,4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55 840,6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55 785,4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55 840,6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55 785,4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55 840,6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55 785,4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26 241,7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26 246,3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26 241,7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26 246,3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26 241,7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26 246,3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52 692,6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52 692,6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44 365,1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44 369,3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8 051,6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8 281,7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17 232,7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17 232,7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16 225,7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16 604,7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222 512,4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224 197,0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62 453,3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62 810,9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62 453,3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62 810,9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62 453,3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62 810,9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4 091,8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4 041,8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4 091,8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4 041,8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3 061,8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3 011,8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61071" w:rsidRPr="00FE5E81" w:rsidTr="006D005B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1071" w:rsidRPr="00FE5E81" w:rsidTr="006D005B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6 091,7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6 091,7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6 091,7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40 522,9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40 522,9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40 522,9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60 417,8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60 504,2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60 417,8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60 504,2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60 417,8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60 504,2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7 019,3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7 084,8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7 019,3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7 084,8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7 019,3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7 084,8</w:t>
            </w:r>
          </w:p>
        </w:tc>
      </w:tr>
      <w:tr w:rsidR="00F61071" w:rsidRPr="00FE5E81" w:rsidTr="006D005B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proofErr w:type="gram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выставок.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61071" w:rsidRPr="00FE5E81" w:rsidTr="006D005B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27 205,8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27 219,5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27 205,8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27 219,5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26 514,4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26 515,0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704,5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8 252,8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8 263,8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8 252,8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8 263,8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7 875,6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388,2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3 618,0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170 046,9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172 107,9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31 264,2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31 724,1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31 264,2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31 724,1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31 264,2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31 724,1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115 867,9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117 360,1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дополнительного образования детей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115 867,9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117 360,1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115 867,9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117 360,1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7 585,6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7 585,6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6 362,0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11 692,1</w:t>
            </w:r>
          </w:p>
        </w:tc>
      </w:tr>
      <w:tr w:rsidR="00F61071" w:rsidRPr="00FE5E81" w:rsidTr="006D005B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11 692,1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10 113,6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1 558,5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22 616,4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21 862,2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20 572,0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6 398,1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6 654,0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6 398,1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6 654,0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728,2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5 697,9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5 925,8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1 086,3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1 086,3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1 664,7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1 664,7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Грантовая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3 767,2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2 698,0</w:t>
            </w:r>
          </w:p>
        </w:tc>
      </w:tr>
      <w:tr w:rsidR="00F61071" w:rsidRPr="00FE5E81" w:rsidTr="006D005B">
        <w:trPr>
          <w:trHeight w:val="3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F61071" w:rsidRPr="00FE5E81" w:rsidTr="006D005B">
        <w:trPr>
          <w:trHeight w:val="2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3 716,9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2 647,7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3 716,9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2 647,7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F61071" w:rsidRPr="00FE5E81" w:rsidTr="006D005B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F61071" w:rsidRPr="00FE5E81" w:rsidTr="006D005B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5 694,0</w:t>
            </w:r>
          </w:p>
        </w:tc>
      </w:tr>
      <w:tr w:rsidR="00F61071" w:rsidRPr="00FE5E81" w:rsidTr="006D005B">
        <w:trPr>
          <w:trHeight w:val="2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5 694,0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5 694,0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1 290,2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1 290,2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331 298,4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333 461,7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30 819,7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29 165,3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22 991,1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22 986,7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22 991,1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22 986,7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20 317,7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2 669,0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4 257,3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4 257,3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4 057,3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78 042,0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81 868,7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54 366,6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58 287,8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муниципального долга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54 366,6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58 287,8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54 366,6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58 287,8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23 675,4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23 580,9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23 675,4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23 580,9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21 701,6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21 601,6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1 978,8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14 194,3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14 400,9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5B" w:rsidRDefault="006D005B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12 309,9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12 294,9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12 294,9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835,0</w:t>
            </w:r>
          </w:p>
        </w:tc>
      </w:tr>
      <w:tr w:rsidR="00F61071" w:rsidRPr="00FE5E81" w:rsidTr="006D005B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205 115,4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205 126,8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188 398,8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188 398,8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31 016,3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31 016,3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16 267,4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16 267,4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14 245,0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157 382,5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157 382,5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133 804,0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133 804,0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23 500,9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23 500,9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F61071" w:rsidRPr="00FE5E81" w:rsidTr="006D005B">
        <w:trPr>
          <w:trHeight w:val="2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</w:tr>
      <w:tr w:rsidR="00F61071" w:rsidRPr="00FE5E81" w:rsidTr="006D005B">
        <w:trPr>
          <w:trHeight w:val="3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 за счет средств субсидий, поступающих</w:t>
            </w:r>
            <w:proofErr w:type="gram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616,9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F61071" w:rsidRPr="00FE5E81" w:rsidTr="006D005B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F61071" w:rsidRPr="00FE5E81" w:rsidTr="006D005B">
        <w:trPr>
          <w:trHeight w:val="28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частями 3,4 статьи 3, статьями 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17 646,5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20 174,0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5 175,8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4 426,6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3 459,6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4 426,6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1 915,9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687,7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2 771,9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192,2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192,2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192,2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4 026,6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Вовлечение общественности в предупреждение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мероприятий по ликвидации и рекультивации объектов размещения отходов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6 689,9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61071" w:rsidRPr="00FE5E81" w:rsidTr="006D005B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52 783,8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90 455,8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9 342,9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6 385,3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6 430,6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Аудиторы контрольно-счетной палаты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3 219,4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3 231,3</w:t>
            </w:r>
          </w:p>
        </w:tc>
      </w:tr>
      <w:tr w:rsidR="00F61071" w:rsidRPr="00FE5E81" w:rsidTr="006D005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2 371,3</w:t>
            </w:r>
          </w:p>
        </w:tc>
      </w:tr>
      <w:tr w:rsidR="00F61071" w:rsidRPr="00FE5E81" w:rsidTr="006D005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36 599,4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74 203,3</w:t>
            </w:r>
          </w:p>
        </w:tc>
      </w:tr>
      <w:tr w:rsidR="00F61071" w:rsidRPr="00FE5E81" w:rsidTr="006D005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36 599,4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81" w:rsidRPr="00FE5E81" w:rsidRDefault="00FE5E81" w:rsidP="006D005B">
            <w:pPr>
              <w:spacing w:after="0" w:line="240" w:lineRule="auto"/>
              <w:ind w:left="-1227" w:firstLine="1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74 203,3</w:t>
            </w:r>
          </w:p>
        </w:tc>
      </w:tr>
    </w:tbl>
    <w:p w:rsidR="00432484" w:rsidRDefault="006D005B" w:rsidP="006D005B">
      <w:pPr>
        <w:jc w:val="both"/>
      </w:pPr>
    </w:p>
    <w:p w:rsidR="006D005B" w:rsidRDefault="006D005B"/>
    <w:sectPr w:rsidR="006D005B" w:rsidSect="00F610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AF"/>
    <w:rsid w:val="00042F31"/>
    <w:rsid w:val="006D005B"/>
    <w:rsid w:val="00CD34AF"/>
    <w:rsid w:val="00F61071"/>
    <w:rsid w:val="00FB53A1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E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5E81"/>
    <w:rPr>
      <w:color w:val="800080"/>
      <w:u w:val="single"/>
    </w:rPr>
  </w:style>
  <w:style w:type="paragraph" w:customStyle="1" w:styleId="xl65">
    <w:name w:val="xl65"/>
    <w:basedOn w:val="a"/>
    <w:rsid w:val="00FE5E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E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E5E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E5E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E5E8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E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5E81"/>
    <w:rPr>
      <w:color w:val="800080"/>
      <w:u w:val="single"/>
    </w:rPr>
  </w:style>
  <w:style w:type="paragraph" w:customStyle="1" w:styleId="xl65">
    <w:name w:val="xl65"/>
    <w:basedOn w:val="a"/>
    <w:rsid w:val="00FE5E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E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E5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E5E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E5E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E5E8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10139</Words>
  <Characters>57795</Characters>
  <Application>Microsoft Office Word</Application>
  <DocSecurity>0</DocSecurity>
  <Lines>481</Lines>
  <Paragraphs>135</Paragraphs>
  <ScaleCrop>false</ScaleCrop>
  <Company/>
  <LinksUpToDate>false</LinksUpToDate>
  <CharactersWithSpaces>67799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Анна Ивановна</dc:creator>
  <cp:keywords/>
  <dc:description/>
  <cp:lastModifiedBy>Гладышева Анна Ивановна</cp:lastModifiedBy>
  <cp:revision>4</cp:revision>
  <dcterms:created xsi:type="dcterms:W3CDTF">2015-12-16T05:59:00Z</dcterms:created>
  <dcterms:modified xsi:type="dcterms:W3CDTF">2015-12-16T08:14:00Z</dcterms:modified>
</cp:coreProperties>
</file>