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377019" w:rsidTr="0007763A">
        <w:trPr>
          <w:trHeight w:val="1989"/>
        </w:trPr>
        <w:tc>
          <w:tcPr>
            <w:tcW w:w="3322" w:type="dxa"/>
          </w:tcPr>
          <w:p w:rsidR="00377019" w:rsidRDefault="00377019" w:rsidP="009F40CA">
            <w:pPr>
              <w:pStyle w:val="21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«Усинск» кар </w:t>
            </w:r>
            <w:proofErr w:type="spellStart"/>
            <w:r>
              <w:rPr>
                <w:sz w:val="32"/>
              </w:rPr>
              <w:t>кытшлöн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муниципальнöй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юкöнса</w:t>
            </w:r>
            <w:proofErr w:type="spellEnd"/>
            <w:proofErr w:type="gramStart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</w:t>
            </w:r>
            <w:proofErr w:type="gramEnd"/>
            <w:r>
              <w:rPr>
                <w:sz w:val="32"/>
              </w:rPr>
              <w:t>öвет</w:t>
            </w:r>
            <w:proofErr w:type="spellEnd"/>
          </w:p>
          <w:p w:rsidR="00377019" w:rsidRDefault="00377019" w:rsidP="009F40CA">
            <w:pPr>
              <w:pStyle w:val="21"/>
            </w:pPr>
          </w:p>
        </w:tc>
        <w:tc>
          <w:tcPr>
            <w:tcW w:w="3023" w:type="dxa"/>
          </w:tcPr>
          <w:p w:rsidR="0007763A" w:rsidRPr="0007763A" w:rsidRDefault="0007763A" w:rsidP="009F40CA">
            <w:pPr>
              <w:jc w:val="center"/>
            </w:pPr>
            <w:bookmarkStart w:id="0" w:name="_GoBack"/>
            <w:bookmarkEnd w:id="0"/>
          </w:p>
        </w:tc>
        <w:tc>
          <w:tcPr>
            <w:tcW w:w="3621" w:type="dxa"/>
          </w:tcPr>
          <w:p w:rsidR="00377019" w:rsidRDefault="00377019" w:rsidP="009F40CA">
            <w:pPr>
              <w:pStyle w:val="21"/>
              <w:tabs>
                <w:tab w:val="left" w:pos="1229"/>
              </w:tabs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EB11E6" w:rsidRPr="00296861" w:rsidRDefault="002500ED" w:rsidP="005A499F">
      <w:pPr>
        <w:pStyle w:val="21"/>
        <w:spacing w:line="360" w:lineRule="auto"/>
        <w:jc w:val="center"/>
        <w:rPr>
          <w:sz w:val="20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4FE281" wp14:editId="18B149C1">
                <wp:simplePos x="0" y="0"/>
                <wp:positionH relativeFrom="column">
                  <wp:posOffset>5275580</wp:posOffset>
                </wp:positionH>
                <wp:positionV relativeFrom="paragraph">
                  <wp:posOffset>-51435</wp:posOffset>
                </wp:positionV>
                <wp:extent cx="1079500" cy="45085"/>
                <wp:effectExtent l="0" t="0" r="635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14A" w:rsidRPr="0061525C" w:rsidRDefault="0046714A" w:rsidP="009F40C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6714A" w:rsidRPr="009F40CA" w:rsidRDefault="0046714A" w:rsidP="009F40C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5.4pt;margin-top:-4.05pt;width:8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NTfwIAAAU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" o:allowincell="f" stroked="f">
                <v:textbox>
                  <w:txbxContent>
                    <w:p w:rsidR="0046714A" w:rsidRPr="0061525C" w:rsidRDefault="0046714A" w:rsidP="009F40C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46714A" w:rsidRPr="009F40CA" w:rsidRDefault="0046714A" w:rsidP="009F40C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11E6" w:rsidRDefault="00377019" w:rsidP="00296861">
      <w:pPr>
        <w:pStyle w:val="21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296861" w:rsidRDefault="00296861" w:rsidP="00296861">
      <w:pPr>
        <w:pStyle w:val="21"/>
        <w:jc w:val="center"/>
        <w:rPr>
          <w:spacing w:val="40"/>
          <w:szCs w:val="28"/>
        </w:rPr>
      </w:pPr>
    </w:p>
    <w:p w:rsidR="00296861" w:rsidRPr="00296861" w:rsidRDefault="00296861" w:rsidP="00296861">
      <w:pPr>
        <w:pStyle w:val="21"/>
        <w:jc w:val="center"/>
        <w:rPr>
          <w:spacing w:val="40"/>
          <w:sz w:val="16"/>
          <w:szCs w:val="16"/>
        </w:rPr>
      </w:pPr>
    </w:p>
    <w:p w:rsidR="00377019" w:rsidRDefault="00377019" w:rsidP="00296861">
      <w:pPr>
        <w:pStyle w:val="21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296861" w:rsidRPr="00296861" w:rsidRDefault="00296861" w:rsidP="00C3037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A3EEF" w:rsidRDefault="001234AE" w:rsidP="00123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1234AE">
        <w:rPr>
          <w:rFonts w:ascii="Times New Roman" w:eastAsia="Times New Roman" w:hAnsi="Times New Roman"/>
          <w:b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двадцать второй сессии</w:t>
      </w:r>
      <w:r w:rsidRPr="00123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A3EEF" w:rsidRDefault="001234AE" w:rsidP="00123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4AE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муниципального образования городского округа «Усинск»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четвертого созыва </w:t>
      </w:r>
      <w:r w:rsidRPr="00123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18 декабря 2014 года № 408 «О стратегии социально-экономического развития муниципального образования </w:t>
      </w:r>
    </w:p>
    <w:p w:rsidR="001234AE" w:rsidRPr="001234AE" w:rsidRDefault="001234AE" w:rsidP="00123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34A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«Усинск» до 2020 года»</w:t>
      </w:r>
    </w:p>
    <w:p w:rsidR="00C743CE" w:rsidRPr="00C743CE" w:rsidRDefault="00C743CE" w:rsidP="00C743CE">
      <w:pPr>
        <w:pStyle w:val="3"/>
        <w:shd w:val="clear" w:color="auto" w:fill="auto"/>
        <w:spacing w:before="0" w:after="0" w:line="240" w:lineRule="auto"/>
        <w:ind w:right="-1" w:firstLine="0"/>
        <w:jc w:val="center"/>
        <w:rPr>
          <w:b/>
          <w:sz w:val="28"/>
          <w:szCs w:val="28"/>
        </w:rPr>
      </w:pPr>
    </w:p>
    <w:p w:rsidR="00296861" w:rsidRDefault="00296861" w:rsidP="00137E09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743CE" w:rsidRPr="00296861" w:rsidRDefault="00C743CE" w:rsidP="00C5728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E5A18" w:rsidRPr="003E5A18" w:rsidRDefault="003E5A18" w:rsidP="003E5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 xml:space="preserve">Принято Советом </w:t>
      </w:r>
      <w:proofErr w:type="gramStart"/>
      <w:r w:rsidRPr="003E5A18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E5A18" w:rsidRPr="003E5A18" w:rsidRDefault="003E5A18" w:rsidP="003E5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>образования городского округа «Усинск»</w:t>
      </w:r>
    </w:p>
    <w:p w:rsidR="000F2C83" w:rsidRDefault="003E5A18" w:rsidP="00C57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 на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="00C743CE">
        <w:rPr>
          <w:rFonts w:ascii="Times New Roman" w:hAnsi="Times New Roman"/>
          <w:sz w:val="28"/>
          <w:szCs w:val="28"/>
        </w:rPr>
        <w:t>двадцатой</w:t>
      </w:r>
      <w:r w:rsidRPr="003E5A18">
        <w:rPr>
          <w:rFonts w:ascii="Times New Roman" w:hAnsi="Times New Roman"/>
          <w:sz w:val="28"/>
          <w:szCs w:val="28"/>
        </w:rPr>
        <w:t xml:space="preserve"> сессии</w:t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F44447">
        <w:rPr>
          <w:rFonts w:ascii="Times New Roman" w:hAnsi="Times New Roman"/>
          <w:sz w:val="28"/>
          <w:szCs w:val="28"/>
        </w:rPr>
        <w:t xml:space="preserve">          </w:t>
      </w:r>
      <w:r w:rsidR="007A3EEF">
        <w:rPr>
          <w:rFonts w:ascii="Times New Roman" w:hAnsi="Times New Roman"/>
          <w:sz w:val="28"/>
          <w:szCs w:val="28"/>
        </w:rPr>
        <w:t xml:space="preserve"> </w:t>
      </w:r>
      <w:r w:rsidR="00C743CE">
        <w:rPr>
          <w:rFonts w:ascii="Times New Roman" w:hAnsi="Times New Roman"/>
          <w:sz w:val="28"/>
          <w:szCs w:val="28"/>
        </w:rPr>
        <w:t>20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="00C743CE">
        <w:rPr>
          <w:rFonts w:ascii="Times New Roman" w:hAnsi="Times New Roman"/>
          <w:sz w:val="28"/>
          <w:szCs w:val="28"/>
        </w:rPr>
        <w:t>декабря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Pr="003E5A18">
        <w:rPr>
          <w:rFonts w:ascii="Times New Roman" w:hAnsi="Times New Roman"/>
          <w:sz w:val="28"/>
          <w:szCs w:val="28"/>
        </w:rPr>
        <w:t>2018 года</w:t>
      </w:r>
    </w:p>
    <w:p w:rsidR="00C5728B" w:rsidRDefault="00C5728B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6861" w:rsidRDefault="00296861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763A" w:rsidRPr="00296861" w:rsidRDefault="0007763A" w:rsidP="00C572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34AE" w:rsidRDefault="001234AE" w:rsidP="001234AE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1234AE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реализации пункта 4 Указа Президента Российской Федерации от 9 мая 2017 года № 203 «О Стратегии развития информационного общества в Российской Федерации на 2017-2030 годы»</w:t>
      </w:r>
      <w:r w:rsidRPr="001234AE">
        <w:rPr>
          <w:rFonts w:ascii="Times New Roman" w:hAnsi="Times New Roman"/>
          <w:sz w:val="28"/>
          <w:szCs w:val="28"/>
          <w:lang w:eastAsia="ru-RU"/>
        </w:rPr>
        <w:t>, руководствуясь статьями</w:t>
      </w: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 xml:space="preserve"> 31, 50, 53 Устава муниципального образования городского округа «Усинск»,</w:t>
      </w:r>
      <w:r w:rsidRPr="00123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муниципального образования городского округа «Усинск» </w:t>
      </w:r>
    </w:p>
    <w:p w:rsidR="007A3EEF" w:rsidRPr="001234AE" w:rsidRDefault="007A3EEF" w:rsidP="001234AE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499F" w:rsidRDefault="00C3037A" w:rsidP="00DE7D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2500ED" w:rsidRPr="0007763A" w:rsidRDefault="002500ED" w:rsidP="00DE7D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34AE" w:rsidRPr="001234AE" w:rsidRDefault="001234AE" w:rsidP="007A3E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второй сессии </w:t>
      </w: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>Совета муниципального образования городского округа «Усинск»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четвёртого созыва</w:t>
      </w: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 декабря 2014 года № 408 «О стратегии социально-экономического развития муниципального образования городского округа «Усинск» до 2020 года» следующие изменения:</w:t>
      </w:r>
    </w:p>
    <w:p w:rsidR="001234AE" w:rsidRPr="001234AE" w:rsidRDefault="00D128C5" w:rsidP="007A3EE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Раздел</w:t>
      </w:r>
      <w:r w:rsidR="001234AE" w:rsidRPr="001234AE">
        <w:rPr>
          <w:rFonts w:ascii="Times New Roman" w:eastAsia="Times New Roman" w:hAnsi="Times New Roman"/>
          <w:sz w:val="28"/>
          <w:szCs w:val="28"/>
          <w:lang w:eastAsia="ru-RU"/>
        </w:rPr>
        <w:t xml:space="preserve"> 3. «Механизмы и ожидаемые результаты реализации Стратегии» пункт 5 подраздела 3.1. «Механизмы реализации Стратегии»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Приложения</w:t>
      </w:r>
      <w:r w:rsidR="001234AE" w:rsidRPr="001234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4447">
        <w:rPr>
          <w:rFonts w:ascii="Times New Roman" w:eastAsia="Times New Roman" w:hAnsi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4444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муниципального образования </w:t>
      </w:r>
      <w:r w:rsidRPr="00F444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городского округа «Усинск» до 2020 года» </w:t>
      </w:r>
      <w:r w:rsidR="001234AE" w:rsidRPr="001234AE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1234AE" w:rsidRPr="001234AE" w:rsidRDefault="001234AE" w:rsidP="007A3EE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>«Создание и развитие институтов информационного общества осуществляется в соответствии со Стратегией развития информационного общества в Российской Федерации на 2017 – 2030 годы, утвержденной Указом Президента Российской Федерации от 09 мая 2017 года № 203 «О Стратегии развития информационного общества в Российской Федерации на 2017 – 2030 годы».</w:t>
      </w:r>
    </w:p>
    <w:p w:rsidR="001234AE" w:rsidRPr="001234AE" w:rsidRDefault="001234AE" w:rsidP="007A3E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Pr="001234AE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Pr="001234A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муниципального образования городского округа «Усинск» </w:t>
      </w:r>
      <w:r w:rsidRPr="001234AE">
        <w:rPr>
          <w:rFonts w:ascii="Times New Roman" w:eastAsia="Times New Roman" w:hAnsi="Times New Roman"/>
          <w:bCs/>
          <w:sz w:val="28"/>
          <w:szCs w:val="28"/>
          <w:lang w:eastAsia="ru-RU"/>
        </w:rPr>
        <w:t>по вопросам бюджета, муниципальному имуществу и развитию территории</w:t>
      </w: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34AE" w:rsidRPr="001234AE" w:rsidRDefault="001234AE" w:rsidP="007A3E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4AE">
        <w:rPr>
          <w:rFonts w:ascii="Times New Roman" w:eastAsia="Times New Roman" w:hAnsi="Times New Roman"/>
          <w:sz w:val="28"/>
          <w:szCs w:val="28"/>
          <w:lang w:eastAsia="ru-RU"/>
        </w:rPr>
        <w:t xml:space="preserve">3. Настоящее решение вступает в силу со дня его официального опубликования (обнародования). </w:t>
      </w:r>
    </w:p>
    <w:p w:rsidR="009703C7" w:rsidRDefault="009703C7" w:rsidP="00DE7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EF6" w:rsidRPr="00952EF6" w:rsidRDefault="00952EF6" w:rsidP="00952E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52EF6" w:rsidRPr="00952EF6" w:rsidRDefault="00952EF6" w:rsidP="00952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И.о. главы городского округа-</w:t>
      </w:r>
    </w:p>
    <w:p w:rsidR="00952EF6" w:rsidRPr="00952EF6" w:rsidRDefault="00952EF6" w:rsidP="00952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Председателя Совета муниципального</w:t>
      </w:r>
    </w:p>
    <w:p w:rsidR="00952EF6" w:rsidRPr="00952EF6" w:rsidRDefault="00952EF6" w:rsidP="00952E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дского округа «Усинск»</w:t>
      </w:r>
      <w:r w:rsidR="005E5E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5E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5E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E5EA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A3E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С.А. </w:t>
      </w:r>
      <w:proofErr w:type="spellStart"/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Кажаев</w:t>
      </w:r>
      <w:proofErr w:type="spellEnd"/>
    </w:p>
    <w:p w:rsidR="00952EF6" w:rsidRPr="00952EF6" w:rsidRDefault="00952EF6" w:rsidP="00952EF6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52EF6" w:rsidRDefault="00952EF6" w:rsidP="00952EF6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52EF6" w:rsidRPr="00952EF6" w:rsidRDefault="00952EF6" w:rsidP="00952EF6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52EF6" w:rsidRPr="00952EF6" w:rsidRDefault="00952EF6" w:rsidP="00952EF6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952EF6" w:rsidRPr="00952EF6" w:rsidRDefault="00C743CE" w:rsidP="00952EF6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52EF6"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5E2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952EF6"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</w:t>
      </w:r>
    </w:p>
    <w:p w:rsidR="00952EF6" w:rsidRPr="00952EF6" w:rsidRDefault="00952EF6" w:rsidP="00952EF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234AE">
        <w:rPr>
          <w:rFonts w:ascii="Times New Roman" w:eastAsia="Times New Roman" w:hAnsi="Times New Roman"/>
          <w:sz w:val="28"/>
          <w:szCs w:val="28"/>
          <w:lang w:eastAsia="ru-RU"/>
        </w:rPr>
        <w:t>272</w:t>
      </w:r>
    </w:p>
    <w:p w:rsidR="00F17D47" w:rsidRDefault="00F17D47" w:rsidP="00AF0B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17D47" w:rsidSect="007A3EEF">
      <w:pgSz w:w="11906" w:h="16838"/>
      <w:pgMar w:top="624" w:right="737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CE" w:rsidRDefault="001952CE" w:rsidP="009703C7">
      <w:pPr>
        <w:spacing w:after="0" w:line="240" w:lineRule="auto"/>
      </w:pPr>
      <w:r>
        <w:separator/>
      </w:r>
    </w:p>
  </w:endnote>
  <w:endnote w:type="continuationSeparator" w:id="0">
    <w:p w:rsidR="001952CE" w:rsidRDefault="001952CE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CE" w:rsidRDefault="001952CE" w:rsidP="009703C7">
      <w:pPr>
        <w:spacing w:after="0" w:line="240" w:lineRule="auto"/>
      </w:pPr>
      <w:r>
        <w:separator/>
      </w:r>
    </w:p>
  </w:footnote>
  <w:footnote w:type="continuationSeparator" w:id="0">
    <w:p w:rsidR="001952CE" w:rsidRDefault="001952CE" w:rsidP="0097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2E0"/>
    <w:multiLevelType w:val="multilevel"/>
    <w:tmpl w:val="9A1A653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40409FD"/>
    <w:multiLevelType w:val="hybridMultilevel"/>
    <w:tmpl w:val="A058D4F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00A9"/>
    <w:multiLevelType w:val="hybridMultilevel"/>
    <w:tmpl w:val="581ED9AC"/>
    <w:lvl w:ilvl="0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0D1666"/>
    <w:multiLevelType w:val="hybridMultilevel"/>
    <w:tmpl w:val="D53E54AA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0692A"/>
    <w:multiLevelType w:val="hybridMultilevel"/>
    <w:tmpl w:val="7F5215A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3711"/>
    <w:multiLevelType w:val="hybridMultilevel"/>
    <w:tmpl w:val="ADAC50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D23E2C"/>
    <w:multiLevelType w:val="hybridMultilevel"/>
    <w:tmpl w:val="C4E4D2DC"/>
    <w:lvl w:ilvl="0" w:tplc="FB64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F3802"/>
    <w:multiLevelType w:val="hybridMultilevel"/>
    <w:tmpl w:val="FAE61382"/>
    <w:lvl w:ilvl="0" w:tplc="DAE2AB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A0976"/>
    <w:multiLevelType w:val="multilevel"/>
    <w:tmpl w:val="85602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99B66CF"/>
    <w:multiLevelType w:val="hybridMultilevel"/>
    <w:tmpl w:val="7BF25230"/>
    <w:lvl w:ilvl="0" w:tplc="A61E37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62A3577C"/>
    <w:multiLevelType w:val="hybridMultilevel"/>
    <w:tmpl w:val="2FEA7A6A"/>
    <w:lvl w:ilvl="0" w:tplc="3B325D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0302BC"/>
    <w:multiLevelType w:val="hybridMultilevel"/>
    <w:tmpl w:val="E6C46F86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7199D"/>
    <w:multiLevelType w:val="hybridMultilevel"/>
    <w:tmpl w:val="BA3ADF80"/>
    <w:lvl w:ilvl="0" w:tplc="E96EDD3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657B6AEA"/>
    <w:multiLevelType w:val="multilevel"/>
    <w:tmpl w:val="C80E7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23CE2"/>
    <w:multiLevelType w:val="multilevel"/>
    <w:tmpl w:val="C212C9B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6">
    <w:nsid w:val="689A2476"/>
    <w:multiLevelType w:val="multilevel"/>
    <w:tmpl w:val="468CD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698B416B"/>
    <w:multiLevelType w:val="hybridMultilevel"/>
    <w:tmpl w:val="4A0C2776"/>
    <w:lvl w:ilvl="0" w:tplc="9F642A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71952C2F"/>
    <w:multiLevelType w:val="multilevel"/>
    <w:tmpl w:val="A028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9">
    <w:nsid w:val="75307DFA"/>
    <w:multiLevelType w:val="hybridMultilevel"/>
    <w:tmpl w:val="5B924FC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C5889"/>
    <w:multiLevelType w:val="hybridMultilevel"/>
    <w:tmpl w:val="7F544A0E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F1EAF"/>
    <w:multiLevelType w:val="hybridMultilevel"/>
    <w:tmpl w:val="F5346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9"/>
  </w:num>
  <w:num w:numId="5">
    <w:abstractNumId w:val="8"/>
  </w:num>
  <w:num w:numId="6">
    <w:abstractNumId w:val="18"/>
  </w:num>
  <w:num w:numId="7">
    <w:abstractNumId w:val="13"/>
  </w:num>
  <w:num w:numId="8">
    <w:abstractNumId w:val="3"/>
  </w:num>
  <w:num w:numId="9">
    <w:abstractNumId w:val="4"/>
  </w:num>
  <w:num w:numId="10">
    <w:abstractNumId w:val="19"/>
  </w:num>
  <w:num w:numId="11">
    <w:abstractNumId w:val="14"/>
  </w:num>
  <w:num w:numId="12">
    <w:abstractNumId w:val="1"/>
  </w:num>
  <w:num w:numId="13">
    <w:abstractNumId w:val="11"/>
  </w:num>
  <w:num w:numId="14">
    <w:abstractNumId w:val="20"/>
  </w:num>
  <w:num w:numId="15">
    <w:abstractNumId w:val="12"/>
  </w:num>
  <w:num w:numId="16">
    <w:abstractNumId w:val="7"/>
  </w:num>
  <w:num w:numId="17">
    <w:abstractNumId w:val="15"/>
  </w:num>
  <w:num w:numId="18">
    <w:abstractNumId w:val="17"/>
  </w:num>
  <w:num w:numId="19">
    <w:abstractNumId w:val="21"/>
  </w:num>
  <w:num w:numId="20">
    <w:abstractNumId w:val="2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21DAF"/>
    <w:rsid w:val="00022DC1"/>
    <w:rsid w:val="00023916"/>
    <w:rsid w:val="00030577"/>
    <w:rsid w:val="00036E53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93602"/>
    <w:rsid w:val="000C599F"/>
    <w:rsid w:val="000E4B35"/>
    <w:rsid w:val="000F2C83"/>
    <w:rsid w:val="000F7EBF"/>
    <w:rsid w:val="001027A4"/>
    <w:rsid w:val="00106794"/>
    <w:rsid w:val="001121FA"/>
    <w:rsid w:val="00121C0A"/>
    <w:rsid w:val="001234AE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76563"/>
    <w:rsid w:val="00190E3B"/>
    <w:rsid w:val="0019421E"/>
    <w:rsid w:val="001952CE"/>
    <w:rsid w:val="001B0AF2"/>
    <w:rsid w:val="001B1289"/>
    <w:rsid w:val="001B2E71"/>
    <w:rsid w:val="001B3EC2"/>
    <w:rsid w:val="001E454A"/>
    <w:rsid w:val="001E53B9"/>
    <w:rsid w:val="001F10F5"/>
    <w:rsid w:val="001F6D89"/>
    <w:rsid w:val="001F782C"/>
    <w:rsid w:val="00215164"/>
    <w:rsid w:val="00224192"/>
    <w:rsid w:val="002248B7"/>
    <w:rsid w:val="00225261"/>
    <w:rsid w:val="002500ED"/>
    <w:rsid w:val="0025794A"/>
    <w:rsid w:val="002627DD"/>
    <w:rsid w:val="00264793"/>
    <w:rsid w:val="002751C1"/>
    <w:rsid w:val="002804EC"/>
    <w:rsid w:val="0028774D"/>
    <w:rsid w:val="00296861"/>
    <w:rsid w:val="002A48FB"/>
    <w:rsid w:val="002A49EC"/>
    <w:rsid w:val="002B4805"/>
    <w:rsid w:val="002C0E8E"/>
    <w:rsid w:val="002C0F28"/>
    <w:rsid w:val="002F22F9"/>
    <w:rsid w:val="002F26FF"/>
    <w:rsid w:val="002F3981"/>
    <w:rsid w:val="00300BAB"/>
    <w:rsid w:val="00301464"/>
    <w:rsid w:val="003033CD"/>
    <w:rsid w:val="003073EA"/>
    <w:rsid w:val="00316948"/>
    <w:rsid w:val="003271B7"/>
    <w:rsid w:val="00327286"/>
    <w:rsid w:val="00365444"/>
    <w:rsid w:val="003669CD"/>
    <w:rsid w:val="00377019"/>
    <w:rsid w:val="00381F89"/>
    <w:rsid w:val="003825CF"/>
    <w:rsid w:val="00384B75"/>
    <w:rsid w:val="003D1C3C"/>
    <w:rsid w:val="003D3906"/>
    <w:rsid w:val="003E2208"/>
    <w:rsid w:val="003E4694"/>
    <w:rsid w:val="003E5A18"/>
    <w:rsid w:val="00403BF5"/>
    <w:rsid w:val="00413C21"/>
    <w:rsid w:val="004178A1"/>
    <w:rsid w:val="00426B35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D5547"/>
    <w:rsid w:val="004E12A5"/>
    <w:rsid w:val="004F0659"/>
    <w:rsid w:val="005140BD"/>
    <w:rsid w:val="00526CB9"/>
    <w:rsid w:val="00527716"/>
    <w:rsid w:val="00531599"/>
    <w:rsid w:val="00531D79"/>
    <w:rsid w:val="005412E9"/>
    <w:rsid w:val="00552C62"/>
    <w:rsid w:val="005657C4"/>
    <w:rsid w:val="00581DA2"/>
    <w:rsid w:val="005A0152"/>
    <w:rsid w:val="005A04E8"/>
    <w:rsid w:val="005A499F"/>
    <w:rsid w:val="005A4CD9"/>
    <w:rsid w:val="005B43E5"/>
    <w:rsid w:val="005B46E5"/>
    <w:rsid w:val="005C709B"/>
    <w:rsid w:val="005E5EAD"/>
    <w:rsid w:val="005E735E"/>
    <w:rsid w:val="005F1123"/>
    <w:rsid w:val="005F4EB5"/>
    <w:rsid w:val="006038C0"/>
    <w:rsid w:val="006114CD"/>
    <w:rsid w:val="0061314B"/>
    <w:rsid w:val="00645DF1"/>
    <w:rsid w:val="0067745B"/>
    <w:rsid w:val="00682985"/>
    <w:rsid w:val="00690DE2"/>
    <w:rsid w:val="006951C8"/>
    <w:rsid w:val="006975A7"/>
    <w:rsid w:val="006A1895"/>
    <w:rsid w:val="006A6231"/>
    <w:rsid w:val="006C07BA"/>
    <w:rsid w:val="006D5671"/>
    <w:rsid w:val="006D6E95"/>
    <w:rsid w:val="006D7C88"/>
    <w:rsid w:val="006E03A5"/>
    <w:rsid w:val="006E1A71"/>
    <w:rsid w:val="006F2AFE"/>
    <w:rsid w:val="00706A1B"/>
    <w:rsid w:val="007109E4"/>
    <w:rsid w:val="00712D82"/>
    <w:rsid w:val="00714334"/>
    <w:rsid w:val="0073369D"/>
    <w:rsid w:val="0073496C"/>
    <w:rsid w:val="00735556"/>
    <w:rsid w:val="00750830"/>
    <w:rsid w:val="00750FF9"/>
    <w:rsid w:val="007535DF"/>
    <w:rsid w:val="00757327"/>
    <w:rsid w:val="007762A9"/>
    <w:rsid w:val="00791BB3"/>
    <w:rsid w:val="007A3EEF"/>
    <w:rsid w:val="007A44B8"/>
    <w:rsid w:val="007B5A14"/>
    <w:rsid w:val="007E4B60"/>
    <w:rsid w:val="00804E5B"/>
    <w:rsid w:val="0082062E"/>
    <w:rsid w:val="0082154A"/>
    <w:rsid w:val="00821F22"/>
    <w:rsid w:val="0083478C"/>
    <w:rsid w:val="00855627"/>
    <w:rsid w:val="00875A4E"/>
    <w:rsid w:val="00893974"/>
    <w:rsid w:val="00894F54"/>
    <w:rsid w:val="008A73EE"/>
    <w:rsid w:val="008C299E"/>
    <w:rsid w:val="008F5C1F"/>
    <w:rsid w:val="009212AF"/>
    <w:rsid w:val="009217D8"/>
    <w:rsid w:val="00932791"/>
    <w:rsid w:val="009346E0"/>
    <w:rsid w:val="009378AC"/>
    <w:rsid w:val="00940D30"/>
    <w:rsid w:val="00945904"/>
    <w:rsid w:val="00952EF6"/>
    <w:rsid w:val="009568C6"/>
    <w:rsid w:val="009703C7"/>
    <w:rsid w:val="00972EF4"/>
    <w:rsid w:val="00977AB2"/>
    <w:rsid w:val="00995918"/>
    <w:rsid w:val="009A10FC"/>
    <w:rsid w:val="009B423B"/>
    <w:rsid w:val="009C50F7"/>
    <w:rsid w:val="009D5063"/>
    <w:rsid w:val="009D6C0D"/>
    <w:rsid w:val="009D76BC"/>
    <w:rsid w:val="009E63DB"/>
    <w:rsid w:val="009F40CA"/>
    <w:rsid w:val="00A0781A"/>
    <w:rsid w:val="00A1562C"/>
    <w:rsid w:val="00A210BB"/>
    <w:rsid w:val="00A44E24"/>
    <w:rsid w:val="00A57C24"/>
    <w:rsid w:val="00A602FC"/>
    <w:rsid w:val="00A72AE8"/>
    <w:rsid w:val="00A747F8"/>
    <w:rsid w:val="00A81130"/>
    <w:rsid w:val="00A85233"/>
    <w:rsid w:val="00A94ED1"/>
    <w:rsid w:val="00AA775A"/>
    <w:rsid w:val="00AB0983"/>
    <w:rsid w:val="00AB1573"/>
    <w:rsid w:val="00AB5E2C"/>
    <w:rsid w:val="00AC4E0F"/>
    <w:rsid w:val="00AD368C"/>
    <w:rsid w:val="00AD6E6F"/>
    <w:rsid w:val="00AD7909"/>
    <w:rsid w:val="00AE3826"/>
    <w:rsid w:val="00AF0B09"/>
    <w:rsid w:val="00B15695"/>
    <w:rsid w:val="00B22432"/>
    <w:rsid w:val="00B2541F"/>
    <w:rsid w:val="00B35AE1"/>
    <w:rsid w:val="00B4158E"/>
    <w:rsid w:val="00B45CF3"/>
    <w:rsid w:val="00B525EB"/>
    <w:rsid w:val="00B547B5"/>
    <w:rsid w:val="00B66999"/>
    <w:rsid w:val="00B7234C"/>
    <w:rsid w:val="00B726D6"/>
    <w:rsid w:val="00B731F7"/>
    <w:rsid w:val="00BA26B8"/>
    <w:rsid w:val="00BB1ECC"/>
    <w:rsid w:val="00BD14E8"/>
    <w:rsid w:val="00BD4A31"/>
    <w:rsid w:val="00BE248A"/>
    <w:rsid w:val="00BF1CAB"/>
    <w:rsid w:val="00BF61D8"/>
    <w:rsid w:val="00C00C43"/>
    <w:rsid w:val="00C043CB"/>
    <w:rsid w:val="00C1666A"/>
    <w:rsid w:val="00C21D4D"/>
    <w:rsid w:val="00C23EA4"/>
    <w:rsid w:val="00C27FA9"/>
    <w:rsid w:val="00C3037A"/>
    <w:rsid w:val="00C37C0B"/>
    <w:rsid w:val="00C50A4E"/>
    <w:rsid w:val="00C5379C"/>
    <w:rsid w:val="00C5728B"/>
    <w:rsid w:val="00C60AE7"/>
    <w:rsid w:val="00C66900"/>
    <w:rsid w:val="00C671B7"/>
    <w:rsid w:val="00C743CE"/>
    <w:rsid w:val="00C81F5C"/>
    <w:rsid w:val="00C855B2"/>
    <w:rsid w:val="00C90DD6"/>
    <w:rsid w:val="00C921B4"/>
    <w:rsid w:val="00CA7352"/>
    <w:rsid w:val="00CC107B"/>
    <w:rsid w:val="00CC5B65"/>
    <w:rsid w:val="00CD08FE"/>
    <w:rsid w:val="00CD1183"/>
    <w:rsid w:val="00CD6248"/>
    <w:rsid w:val="00CF6876"/>
    <w:rsid w:val="00D049F0"/>
    <w:rsid w:val="00D0675D"/>
    <w:rsid w:val="00D06CA6"/>
    <w:rsid w:val="00D127D5"/>
    <w:rsid w:val="00D128C5"/>
    <w:rsid w:val="00D24CC3"/>
    <w:rsid w:val="00D33B6D"/>
    <w:rsid w:val="00D349DB"/>
    <w:rsid w:val="00D34D62"/>
    <w:rsid w:val="00D509C4"/>
    <w:rsid w:val="00D72296"/>
    <w:rsid w:val="00D7516F"/>
    <w:rsid w:val="00D8034E"/>
    <w:rsid w:val="00D8398C"/>
    <w:rsid w:val="00D86C73"/>
    <w:rsid w:val="00D910CB"/>
    <w:rsid w:val="00DA56DF"/>
    <w:rsid w:val="00DB1F8A"/>
    <w:rsid w:val="00DB25A5"/>
    <w:rsid w:val="00DB4206"/>
    <w:rsid w:val="00DC0EC7"/>
    <w:rsid w:val="00DD72C5"/>
    <w:rsid w:val="00DE7D04"/>
    <w:rsid w:val="00DF0F22"/>
    <w:rsid w:val="00DF3336"/>
    <w:rsid w:val="00DF6D2E"/>
    <w:rsid w:val="00E35E4D"/>
    <w:rsid w:val="00E46404"/>
    <w:rsid w:val="00E512B7"/>
    <w:rsid w:val="00E62E96"/>
    <w:rsid w:val="00E65438"/>
    <w:rsid w:val="00E74CDA"/>
    <w:rsid w:val="00E824DE"/>
    <w:rsid w:val="00E84ACF"/>
    <w:rsid w:val="00E85CA6"/>
    <w:rsid w:val="00E9234A"/>
    <w:rsid w:val="00EB11E6"/>
    <w:rsid w:val="00EC2157"/>
    <w:rsid w:val="00ED0295"/>
    <w:rsid w:val="00ED0D23"/>
    <w:rsid w:val="00ED1E35"/>
    <w:rsid w:val="00ED4978"/>
    <w:rsid w:val="00ED5912"/>
    <w:rsid w:val="00EE2E6D"/>
    <w:rsid w:val="00EE3044"/>
    <w:rsid w:val="00EE7CB4"/>
    <w:rsid w:val="00EF64DD"/>
    <w:rsid w:val="00F10505"/>
    <w:rsid w:val="00F17D47"/>
    <w:rsid w:val="00F23684"/>
    <w:rsid w:val="00F34F3B"/>
    <w:rsid w:val="00F35411"/>
    <w:rsid w:val="00F44447"/>
    <w:rsid w:val="00F52F43"/>
    <w:rsid w:val="00F575F4"/>
    <w:rsid w:val="00F67A2D"/>
    <w:rsid w:val="00F73ABB"/>
    <w:rsid w:val="00F827C5"/>
    <w:rsid w:val="00F86A4E"/>
    <w:rsid w:val="00F916B7"/>
    <w:rsid w:val="00F919C8"/>
    <w:rsid w:val="00F91F3F"/>
    <w:rsid w:val="00F930A6"/>
    <w:rsid w:val="00FA692A"/>
    <w:rsid w:val="00FA7508"/>
    <w:rsid w:val="00FB16B1"/>
    <w:rsid w:val="00FB1E1F"/>
    <w:rsid w:val="00FB3F02"/>
    <w:rsid w:val="00FD031E"/>
    <w:rsid w:val="00FE150D"/>
    <w:rsid w:val="00FE79D1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6">
    <w:name w:val="Body Text Indent"/>
    <w:basedOn w:val="a"/>
    <w:link w:val="a7"/>
    <w:rsid w:val="000E4B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E4B35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E4B35"/>
    <w:pPr>
      <w:spacing w:after="120"/>
    </w:pPr>
  </w:style>
  <w:style w:type="character" w:customStyle="1" w:styleId="a9">
    <w:name w:val="Основной текст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header"/>
    <w:basedOn w:val="a"/>
    <w:link w:val="ab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703C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AF0B0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F0B09"/>
    <w:rPr>
      <w:rFonts w:ascii="Calibri" w:eastAsia="Calibri" w:hAnsi="Calibri"/>
      <w:lang w:eastAsia="en-US"/>
    </w:rPr>
  </w:style>
  <w:style w:type="character" w:styleId="af0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3"/>
    <w:locked/>
    <w:rsid w:val="00C743C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6">
    <w:name w:val="Body Text Indent"/>
    <w:basedOn w:val="a"/>
    <w:link w:val="a7"/>
    <w:rsid w:val="000E4B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E4B35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E4B35"/>
    <w:pPr>
      <w:spacing w:after="120"/>
    </w:pPr>
  </w:style>
  <w:style w:type="character" w:customStyle="1" w:styleId="a9">
    <w:name w:val="Основной текст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header"/>
    <w:basedOn w:val="a"/>
    <w:link w:val="ab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703C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AF0B0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F0B09"/>
    <w:rPr>
      <w:rFonts w:ascii="Calibri" w:eastAsia="Calibri" w:hAnsi="Calibri"/>
      <w:lang w:eastAsia="en-US"/>
    </w:rPr>
  </w:style>
  <w:style w:type="character" w:styleId="af0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3"/>
    <w:locked/>
    <w:rsid w:val="00C743C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AAD83-5CE3-4C54-B68F-314D2A9E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Величко Екатерина</cp:lastModifiedBy>
  <cp:revision>30</cp:revision>
  <cp:lastPrinted>2018-12-24T07:10:00Z</cp:lastPrinted>
  <dcterms:created xsi:type="dcterms:W3CDTF">2018-11-12T08:38:00Z</dcterms:created>
  <dcterms:modified xsi:type="dcterms:W3CDTF">2021-05-21T09:54:00Z</dcterms:modified>
</cp:coreProperties>
</file>