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63769" w:rsidRDefault="00363769" w:rsidP="0036376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формы расчета величины годовой арендной платы за пользование муниципальным имуществом муниципального образования городского округа «Усинск»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63769">
        <w:rPr>
          <w:rFonts w:ascii="Times New Roman" w:eastAsia="Times New Roman" w:hAnsi="Times New Roman"/>
          <w:b/>
          <w:sz w:val="28"/>
          <w:szCs w:val="28"/>
          <w:lang w:eastAsia="ru-RU"/>
        </w:rPr>
        <w:t>(за исключением земельных участков)</w:t>
      </w:r>
    </w:p>
    <w:p w:rsidR="00C7508A" w:rsidRDefault="00C7508A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919F3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C919F3">
        <w:rPr>
          <w:rFonts w:ascii="Times New Roman" w:hAnsi="Times New Roman"/>
          <w:sz w:val="28"/>
          <w:szCs w:val="28"/>
        </w:rPr>
        <w:t>30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7F01" w:rsidRPr="00B2772D" w:rsidRDefault="00C07F01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3769" w:rsidRPr="00363769" w:rsidRDefault="00363769" w:rsidP="003637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Гражданским </w:t>
      </w:r>
      <w:hyperlink r:id="rId9" w:history="1">
        <w:r w:rsidRPr="000F1B4A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от 06 октября 2003 года </w:t>
      </w:r>
      <w:hyperlink r:id="rId10" w:history="1">
        <w:r w:rsidRPr="0036376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№</w:t>
        </w:r>
      </w:hyperlink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от 29 июля 1998 года </w:t>
      </w:r>
      <w:hyperlink r:id="rId11" w:history="1">
        <w:r w:rsidRPr="00363769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</w:hyperlink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135-ФЗ «Об оценочной деятельности в Российской Федерации», руководствуясь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 сентября 2018 года № 225,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3637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63769" w:rsidRPr="003637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форму расчета величины годовой арендной платы за пользование муниципальным имуществом муниципального образования городского округа «Усинск» (за исключением земельных участков) согласно приложению. 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63769" w:rsidRPr="00363769" w:rsidRDefault="00363769" w:rsidP="0036376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3769" w:rsidRPr="00363769" w:rsidRDefault="00363769" w:rsidP="0036376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363769" w:rsidRDefault="00363769" w:rsidP="00363769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Default="00363769" w:rsidP="00363769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Default="00363769" w:rsidP="0036376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C56EE1" w:rsidRDefault="00363769" w:rsidP="0036376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363769" w:rsidRPr="00C56EE1" w:rsidRDefault="00363769" w:rsidP="00363769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363769" w:rsidRDefault="00363769" w:rsidP="00363769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Default="00363769" w:rsidP="00363769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Default="00363769" w:rsidP="00363769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952EF6" w:rsidRDefault="00363769" w:rsidP="00363769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363769" w:rsidRPr="00952EF6" w:rsidRDefault="00363769" w:rsidP="00363769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апреля 2021 года</w:t>
      </w:r>
    </w:p>
    <w:p w:rsidR="00363769" w:rsidRPr="000F193E" w:rsidRDefault="00363769" w:rsidP="00363769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149</w:t>
      </w: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3637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363769" w:rsidRDefault="00363769" w:rsidP="00363769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3637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А</w:t>
      </w:r>
    </w:p>
    <w:p w:rsidR="00363769" w:rsidRPr="00363769" w:rsidRDefault="00363769" w:rsidP="00363769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3637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внеочередной</w:t>
      </w:r>
      <w:r w:rsidRPr="003637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3637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363769" w:rsidRPr="00363769" w:rsidRDefault="00363769" w:rsidP="00363769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3637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30 апреля 2021 года</w:t>
      </w:r>
      <w:r w:rsidRPr="003637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149</w:t>
      </w:r>
    </w:p>
    <w:p w:rsidR="00363769" w:rsidRPr="00363769" w:rsidRDefault="00363769" w:rsidP="0036376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3637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расчета величины годовой арендной платы за пользование муниципальным имуществом муниципального образования городского округа «Усинск» (за исключением земельных участков)</w:t>
      </w:r>
    </w:p>
    <w:p w:rsidR="00363769" w:rsidRPr="003637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арендной платы за объекты 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недвижимого </w:t>
      </w:r>
    </w:p>
    <w:p w:rsidR="00363769" w:rsidRPr="00363769" w:rsidRDefault="00363769" w:rsidP="00363769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имущества (здания, сооружения, нежилые помещения)</w:t>
      </w:r>
    </w:p>
    <w:p w:rsidR="00363769" w:rsidRPr="003637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1. Величина годовой арендной платы за пользование нежилыми помещениями (зданиями, объектами, сооружениями), находящимися в муниципальной собственности, определяется по формуле: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Ап = S x (С x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spellEnd"/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Кнж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x Км x Кип х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Кмсп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) : 10,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Ап - величина годовой арендной платы (руб.);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S - общая площадь здания (нежилого помещения) либо площадь части здания (части нежилого помещения), сдаваемого в аренду (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С - величина базовой стоимости строительства одного квадратного метра нежилого помещения, утвержденная Постановлением Правительства РК от 06.12.2002 № 200 «Об утверждении форм расчета величины годовой арендной платы за пользование государственным имуществом Республики Коми и установлении 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величины базовой стоимости строительства одного квадратного метра нежилого помещения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городах и районах Республики Коми»;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применяемые коэффициенты, в том числе: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износа: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износе здания от 0 до 15 процентов = 0,9,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износе здания от 16 до 30 процентов = 0,8,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износе здания от 31 до 45 процентов = 0,7,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износе здания от 46 до 60 процентов = 0,6,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износе здания свыше 60 процентов = 0,5.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типа строения: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Кт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производственное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, складское (неотапливаемое) = 0,3,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производственное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, складское (отапливаемое) = 0,5,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прочее = 1,0.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spellEnd"/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территориальной зоны </w:t>
      </w:r>
      <w:hyperlink w:anchor="P244" w:history="1">
        <w:r w:rsidRPr="0036376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(раздел </w:t>
        </w:r>
        <w:r w:rsidRPr="00363769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II</w:t>
        </w:r>
        <w:r w:rsidRPr="00363769">
          <w:rPr>
            <w:rFonts w:ascii="Times New Roman" w:eastAsia="Times New Roman" w:hAnsi="Times New Roman"/>
            <w:sz w:val="28"/>
            <w:szCs w:val="28"/>
            <w:lang w:eastAsia="ru-RU"/>
          </w:rPr>
          <w:t>)</w:t>
        </w:r>
      </w:hyperlink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Кнж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качества нежилого помещения: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Кнж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= К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+ К2 + К3 + К4,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расположения помещения, значения которого устанавливаются следующие: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559"/>
      </w:tblGrid>
      <w:tr w:rsidR="00363769" w:rsidRPr="00363769" w:rsidTr="00347559">
        <w:trPr>
          <w:trHeight w:val="568"/>
        </w:trPr>
        <w:tc>
          <w:tcPr>
            <w:tcW w:w="8364" w:type="dxa"/>
          </w:tcPr>
          <w:p w:rsidR="00363769" w:rsidRPr="00363769" w:rsidRDefault="00363769" w:rsidP="0034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769">
              <w:rPr>
                <w:rFonts w:ascii="Times New Roman" w:hAnsi="Times New Roman"/>
                <w:sz w:val="28"/>
                <w:szCs w:val="28"/>
              </w:rPr>
              <w:t>отдельно стоящее строение, нежилое помещение (часть нежилого помещения) в здании</w:t>
            </w:r>
          </w:p>
        </w:tc>
        <w:tc>
          <w:tcPr>
            <w:tcW w:w="1559" w:type="dxa"/>
          </w:tcPr>
          <w:p w:rsidR="00363769" w:rsidRPr="00363769" w:rsidRDefault="00363769" w:rsidP="003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769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</w:tr>
      <w:tr w:rsidR="00363769" w:rsidRPr="00363769" w:rsidTr="00347559">
        <w:trPr>
          <w:trHeight w:val="20"/>
        </w:trPr>
        <w:tc>
          <w:tcPr>
            <w:tcW w:w="8364" w:type="dxa"/>
          </w:tcPr>
          <w:p w:rsidR="00363769" w:rsidRPr="00363769" w:rsidRDefault="00363769" w:rsidP="0034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769">
              <w:rPr>
                <w:rFonts w:ascii="Times New Roman" w:hAnsi="Times New Roman"/>
                <w:sz w:val="28"/>
                <w:szCs w:val="28"/>
              </w:rPr>
              <w:t>нежилое помещение (часть нежилого помещения) цокольного этажа, мансарды, технического этажа в верхней части здания</w:t>
            </w:r>
          </w:p>
        </w:tc>
        <w:tc>
          <w:tcPr>
            <w:tcW w:w="1559" w:type="dxa"/>
          </w:tcPr>
          <w:p w:rsidR="00363769" w:rsidRPr="00363769" w:rsidRDefault="00363769" w:rsidP="003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769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</w:tr>
      <w:tr w:rsidR="00363769" w:rsidRPr="00363769" w:rsidTr="00347559">
        <w:trPr>
          <w:trHeight w:val="20"/>
        </w:trPr>
        <w:tc>
          <w:tcPr>
            <w:tcW w:w="8364" w:type="dxa"/>
          </w:tcPr>
          <w:p w:rsidR="00363769" w:rsidRPr="00363769" w:rsidRDefault="00363769" w:rsidP="0034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769">
              <w:rPr>
                <w:rFonts w:ascii="Times New Roman" w:hAnsi="Times New Roman"/>
                <w:sz w:val="28"/>
                <w:szCs w:val="28"/>
              </w:rPr>
              <w:t>нежилое помещение (часть нежилого помещения) антресольного этажа</w:t>
            </w:r>
          </w:p>
        </w:tc>
        <w:tc>
          <w:tcPr>
            <w:tcW w:w="1559" w:type="dxa"/>
          </w:tcPr>
          <w:p w:rsidR="00363769" w:rsidRPr="00363769" w:rsidRDefault="00363769" w:rsidP="003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769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363769" w:rsidRPr="00363769" w:rsidTr="00347559">
        <w:trPr>
          <w:trHeight w:val="20"/>
        </w:trPr>
        <w:tc>
          <w:tcPr>
            <w:tcW w:w="8364" w:type="dxa"/>
          </w:tcPr>
          <w:p w:rsidR="00363769" w:rsidRPr="00363769" w:rsidRDefault="00363769" w:rsidP="0034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769">
              <w:rPr>
                <w:rFonts w:ascii="Times New Roman" w:hAnsi="Times New Roman"/>
                <w:sz w:val="28"/>
                <w:szCs w:val="28"/>
              </w:rPr>
              <w:t>нежилое помещение (часть нежилого помещения) подвала, полуподвального этажа, технического этажа в нижней части здания, чердачного этажа (чердака).</w:t>
            </w:r>
          </w:p>
        </w:tc>
        <w:tc>
          <w:tcPr>
            <w:tcW w:w="1559" w:type="dxa"/>
          </w:tcPr>
          <w:p w:rsidR="00363769" w:rsidRPr="00363769" w:rsidRDefault="00363769" w:rsidP="003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769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</w:tr>
    </w:tbl>
    <w:p w:rsidR="00363769" w:rsidRPr="00363769" w:rsidRDefault="00363769" w:rsidP="00347559">
      <w:pPr>
        <w:widowControl w:val="0"/>
        <w:autoSpaceDE w:val="0"/>
        <w:autoSpaceDN w:val="0"/>
        <w:spacing w:before="220" w:after="0" w:line="240" w:lineRule="auto"/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Примечание</w:t>
      </w:r>
      <w:r w:rsidR="003475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55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ля осуществления торговой деятельности, оказания услуг общественного питания и бытового обслуживания К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0,32 независимо от размещения помещения.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степени технического обустройства, значения которого устанавливаются следующие: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95"/>
      </w:tblGrid>
      <w:tr w:rsidR="00363769" w:rsidRPr="00363769" w:rsidTr="00461E79">
        <w:tc>
          <w:tcPr>
            <w:tcW w:w="8472" w:type="dxa"/>
            <w:shd w:val="clear" w:color="auto" w:fill="auto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 водопровода, канализации, горячей воды, центрального отопления</w:t>
            </w:r>
          </w:p>
        </w:tc>
        <w:tc>
          <w:tcPr>
            <w:tcW w:w="1495" w:type="dxa"/>
            <w:shd w:val="clear" w:color="auto" w:fill="auto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363769" w:rsidRPr="00363769" w:rsidTr="00461E79">
        <w:tc>
          <w:tcPr>
            <w:tcW w:w="8472" w:type="dxa"/>
            <w:shd w:val="clear" w:color="auto" w:fill="auto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 водопровода, канализации, центрального отопления</w:t>
            </w:r>
          </w:p>
        </w:tc>
        <w:tc>
          <w:tcPr>
            <w:tcW w:w="1495" w:type="dxa"/>
            <w:shd w:val="clear" w:color="auto" w:fill="auto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363769" w:rsidRPr="00363769" w:rsidTr="00461E79">
        <w:tc>
          <w:tcPr>
            <w:tcW w:w="8472" w:type="dxa"/>
            <w:shd w:val="clear" w:color="auto" w:fill="auto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 водопровода, канализации, отопления</w:t>
            </w:r>
          </w:p>
        </w:tc>
        <w:tc>
          <w:tcPr>
            <w:tcW w:w="1495" w:type="dxa"/>
            <w:shd w:val="clear" w:color="auto" w:fill="auto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63769" w:rsidRPr="00363769" w:rsidTr="00461E79">
        <w:tc>
          <w:tcPr>
            <w:tcW w:w="8472" w:type="dxa"/>
            <w:shd w:val="clear" w:color="auto" w:fill="auto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удобств</w:t>
            </w:r>
          </w:p>
        </w:tc>
        <w:tc>
          <w:tcPr>
            <w:tcW w:w="1495" w:type="dxa"/>
            <w:shd w:val="clear" w:color="auto" w:fill="auto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363769" w:rsidRPr="00363769" w:rsidRDefault="00363769" w:rsidP="00347559">
      <w:pPr>
        <w:widowControl w:val="0"/>
        <w:autoSpaceDE w:val="0"/>
        <w:autoSpaceDN w:val="0"/>
        <w:spacing w:before="220" w:after="0" w:line="240" w:lineRule="auto"/>
        <w:ind w:left="1701" w:hanging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Примечание</w:t>
      </w:r>
      <w:r w:rsidR="003475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5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рименяется в отношении всего строения, здания независимо от места положения предоставляемого в аренду нежилого помещения (части нежилого помещения);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К3 - коэффициент возможности использования прилегающей территории, 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значения которого устанавливаются следующие: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огороженная прилегающая территория - 0,27,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не огороженная прилегающая территория - 0,2;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высоты потолков в помещении, значения которого устанавливаются следующие: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при высоте потолков: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свыше 3,0 м - 0,1,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от 2,6 м до 3,0 м - 0,05,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менее 2,6 м - 0,02.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5) Км - Коэффициент качества строительных материалов: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дерево - 0,8,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кирпич, железобетон, прочие - 1,0.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6) Кип - Коэффициент использования отражает вид деятельности арендатора, осуществляемой в арендуемом помещении (здании, сооружении), что может быть подтверждено целью использования имущества, предусмотренной договором аренды, соответствующей лицензией, имеющейся у арендатора, а также иными документами: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647"/>
      </w:tblGrid>
      <w:tr w:rsidR="00363769" w:rsidRPr="00363769" w:rsidTr="00347559">
        <w:trPr>
          <w:trHeight w:val="1804"/>
        </w:trPr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8647" w:type="dxa"/>
          </w:tcPr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помещения для букмекерской деятельности; помещения для продажи автомобилей; 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занимающихся предоставлением услуг сотовой, радиотелефонной связи и сбором платежей за эти услуги</w:t>
            </w:r>
          </w:p>
        </w:tc>
      </w:tr>
      <w:tr w:rsidR="00363769" w:rsidRPr="00363769" w:rsidTr="00347559">
        <w:trPr>
          <w:trHeight w:val="1343"/>
        </w:trPr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647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обмена валют, бары, рестораны, банки и филиалы, фирмы, осуществляющие операции с ценными бумагами, с недвижимостью, помещения для кредитных, страховых организаций (филиалов), в том числе банкоматов, помещения для осуществления биржевой и брокерской деятельности,</w:t>
            </w: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ind w:left="1639" w:hanging="16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  <w:r w:rsidR="00347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</w:t>
            </w: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лощадь, предоставляемая в аренду под размещение банкомата, определяется как сумма площади основания банкомата и площади в размере одного квадратного метра, прилегающей к банкомату (зона обслуживания клиентов).</w:t>
            </w:r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647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помещения для проведения операций с ценными бумагами и валютой; </w:t>
            </w: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лизинговой, инвестиционной, аудиторской и биржевой деятельности;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помещения для осуществления оценочной, нотариальной, адвокатской, риэлтерской деятельности;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деятельности по оказанию юридических услуг;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деятельности по информационно-вычислительному обслуживанию, компьютерной диагностике, проведения консультаций по техническому и программному обеспечению, создания программных продуктов;</w:t>
            </w: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страховой и землеустроительной деятельности;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деятельности по переработке, хранению и реализации нефти и продуктов ее переработки</w:t>
            </w:r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2,0</w:t>
            </w:r>
          </w:p>
        </w:tc>
        <w:tc>
          <w:tcPr>
            <w:tcW w:w="8647" w:type="dxa"/>
          </w:tcPr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гостиниц;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компьютерных клубов;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спортивно-развлекательных комплексов</w:t>
            </w:r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647" w:type="dxa"/>
          </w:tcPr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занимающихся сыскной, охранной, посреднической деятельностью;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торгово-закупочной деятельности;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помещения терминалов по хранению и </w:t>
            </w:r>
            <w:proofErr w:type="spellStart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растаможиванию</w:t>
            </w:r>
            <w:proofErr w:type="spellEnd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грузов;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оптовой торговли;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ресторанов и баров;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парикмахерских и косметических кабинетов;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занимающихся маркетинговыми исследованиями, консультациями по вопросам коммерческой деятельности, финансов и управления;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организации выставок-продаж, театральных представлений;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складские помещения</w:t>
            </w:r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647" w:type="dxa"/>
          </w:tcPr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помещения для размещения закусочных типа «Макдональдс», пиццерий, супермаркетов, кафе, закусочных, для организации </w:t>
            </w: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розничной торговли;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киностудий, виде</w:t>
            </w:r>
            <w:proofErr w:type="gramStart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аудиостудий</w:t>
            </w:r>
            <w:proofErr w:type="spellEnd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осуществляющих информационную и издательскую деятельность;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организации продажи железнодорожных и авиабилетов, выставочных салонов, ювелирных мастерских;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касс и пунктов приема коммунальных платежей, включая платежи за электроэнергию и газ;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помещения, используемые для установки автоматов по продаже промышленных и продовольственных товаров;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проведения вечеров организованного отдыха и досуга;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занимающихся строительством и ремонтом зданий и сооружений, осуществляющих деятельность в области архитектуры, инженерно-технического проектирования в промышленности и строительстве;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оказывающих копировальные услуги;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экскурсионных и туристических агентств и бюро;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аптек</w:t>
            </w:r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1,4</w:t>
            </w:r>
          </w:p>
        </w:tc>
        <w:tc>
          <w:tcPr>
            <w:tcW w:w="8647" w:type="dxa"/>
          </w:tcPr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автосервиса, автостоянок;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занимающихся перевозкой грузов автомобильным и железнодорожным транспортом;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радиотелевизионных центров, узлов радиовещания и радиосвязи, видеосалонов;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телефонных станций, почты, телеграфа;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деятельности по изготовлению и ремонту мебели, пошиву меховых изделий</w:t>
            </w:r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8647" w:type="dxa"/>
          </w:tcPr>
          <w:p w:rsidR="0034755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кабинетов для оказания медицинских услуг;</w:t>
            </w:r>
          </w:p>
          <w:p w:rsidR="0034755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помещения для осуществления физкультурно-оздоровительной деятельности</w:t>
            </w:r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1,2</w:t>
            </w:r>
          </w:p>
        </w:tc>
        <w:tc>
          <w:tcPr>
            <w:tcW w:w="8647" w:type="dxa"/>
          </w:tcPr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помещения, используемые для осуществления деятельности в области промышленности, электроэнергетики, энергосбережения, черной металлургии, цветной металлургии, химической и нефтехимической промышленности, машиностроения и металлообработки, лесной, деревообрабатывающей и целлюлозно-бумажной промышленности, сельского хозяйства, строительных материалов, поставки газа;</w:t>
            </w:r>
            <w:proofErr w:type="gramEnd"/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предоставления посреднических услуг при купле-продаже продукции сельского хозяйства;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оказания образовательных услуг;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организаций, ведущих научно-исследовательские, конструкторские и проектно-изыскательские работы;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заготовительных контор по сбору металлолома и утиля;</w:t>
            </w: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автошкол</w:t>
            </w:r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647" w:type="dxa"/>
          </w:tcPr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организаций по санитарной очистке, уборке и озеленению города;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кулинарий, столовых;</w:t>
            </w:r>
          </w:p>
          <w:p w:rsidR="00347559" w:rsidRPr="003637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мастерских по оказанию ремонтно-бытовых услуг населению</w:t>
            </w:r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647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детских внешкольных учреждений</w:t>
            </w:r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647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помещения, используемые под общежитие</w:t>
            </w:r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647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в жилых домах, используемые под бытовые помещения для дворников, лифтеров, плотников, сантехников, слесарей, строителей, рабочих текущего ремонта, уборщиков мусоропровода, электриков</w:t>
            </w:r>
            <w:proofErr w:type="gramEnd"/>
          </w:p>
        </w:tc>
      </w:tr>
      <w:tr w:rsidR="00363769" w:rsidRPr="00363769" w:rsidTr="00347559">
        <w:tc>
          <w:tcPr>
            <w:tcW w:w="1134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647" w:type="dxa"/>
          </w:tcPr>
          <w:p w:rsidR="00363769" w:rsidRPr="003637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помещения, используемые под иные цели</w:t>
            </w:r>
          </w:p>
        </w:tc>
      </w:tr>
    </w:tbl>
    <w:p w:rsidR="00363769" w:rsidRPr="00363769" w:rsidRDefault="00363769" w:rsidP="00347559">
      <w:pPr>
        <w:widowControl w:val="0"/>
        <w:autoSpaceDE w:val="0"/>
        <w:autoSpaceDN w:val="0"/>
        <w:spacing w:before="220"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Примечание</w:t>
      </w:r>
      <w:r w:rsidR="003475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5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ри многофункциональном использовании арендуемого помещения арендная плата рассчитывается пропорционально занимаемой площади по видам цели использования.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В случае фактического нецелевого использования помещений арендатором для расчета величины арендной платы принимается наибольшее значение Кип, предусмотренное договором аренды и его фактическим использованием, на весь период действия договора аренды.</w:t>
      </w:r>
    </w:p>
    <w:p w:rsidR="00363769" w:rsidRPr="00363769" w:rsidRDefault="00363769" w:rsidP="0036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769">
        <w:rPr>
          <w:rFonts w:ascii="Times New Roman" w:hAnsi="Times New Roman"/>
          <w:sz w:val="28"/>
          <w:szCs w:val="28"/>
        </w:rPr>
        <w:lastRenderedPageBreak/>
        <w:t xml:space="preserve">7) в целях установления льготной арендной платы для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в отношении имущества, включенного в перечень государственного имущества Республики Коми,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363769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363769">
        <w:rPr>
          <w:rFonts w:ascii="Times New Roman" w:hAnsi="Times New Roman"/>
          <w:sz w:val="28"/>
          <w:szCs w:val="28"/>
        </w:rPr>
        <w:t xml:space="preserve"> Федерального закона</w:t>
      </w:r>
      <w:proofErr w:type="gramEnd"/>
      <w:r w:rsidRPr="00363769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</w:t>
      </w:r>
      <w:proofErr w:type="spellStart"/>
      <w:r w:rsidRPr="00363769">
        <w:rPr>
          <w:rFonts w:ascii="Times New Roman" w:hAnsi="Times New Roman"/>
          <w:sz w:val="28"/>
          <w:szCs w:val="28"/>
        </w:rPr>
        <w:t>Кмсп</w:t>
      </w:r>
      <w:proofErr w:type="spellEnd"/>
      <w:r w:rsidRPr="00363769">
        <w:rPr>
          <w:rFonts w:ascii="Times New Roman" w:hAnsi="Times New Roman"/>
          <w:sz w:val="28"/>
          <w:szCs w:val="28"/>
        </w:rPr>
        <w:t xml:space="preserve"> - коэффициент имущественной поддержки субъектов малого и среднего предпринимательства:</w:t>
      </w:r>
    </w:p>
    <w:p w:rsidR="00363769" w:rsidRPr="00363769" w:rsidRDefault="00363769" w:rsidP="0036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3769">
        <w:rPr>
          <w:rFonts w:ascii="Times New Roman" w:hAnsi="Times New Roman"/>
          <w:sz w:val="28"/>
          <w:szCs w:val="28"/>
        </w:rPr>
        <w:t>Кмсп</w:t>
      </w:r>
      <w:proofErr w:type="spellEnd"/>
      <w:r w:rsidRPr="00363769">
        <w:rPr>
          <w:rFonts w:ascii="Times New Roman" w:hAnsi="Times New Roman"/>
          <w:sz w:val="28"/>
          <w:szCs w:val="28"/>
        </w:rPr>
        <w:t xml:space="preserve"> = 0,5.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80"/>
      <w:bookmarkEnd w:id="1"/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2. Годовая арендная плата за один квадратный метр в фиксированных суммах устанавливается для следующих категорий арендаторов: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- в размере 3 000 рублей - для органов исполнительной власти, государственных учреждений, органов пожарной охраны, войсковых частей, таможенных органов, прокуратуры и других государственных организаций, финансируемых из федерального или республиканского бюджетов;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размере 600 рублей - для субъектов малого предпринимательства, кроме субъектов малого предпринимательства, занимающихся торговой деятельностью, в течение первых двух лет с даты их государственной регистрации, подтвержденной представлением выписки из Единого государственного реестра юридических лиц или Единого государственного реестра индивидуальных предпринимателей, в случае если размер арендной платы, рассчитанной в соответствии с </w:t>
      </w:r>
      <w:hyperlink w:anchor="P50" w:history="1">
        <w:r w:rsidRPr="00363769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</w:t>
        </w:r>
      </w:hyperlink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будет превышать 600 рублей за один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квадратный метр в год;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размере 350 рублей - 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3769" w:rsidRPr="00363769" w:rsidRDefault="00363769" w:rsidP="00210797">
      <w:pPr>
        <w:widowControl w:val="0"/>
        <w:autoSpaceDE w:val="0"/>
        <w:autoSpaceDN w:val="0"/>
        <w:spacing w:before="220"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- музеев, стационарных выставок;</w:t>
      </w:r>
    </w:p>
    <w:p w:rsidR="00363769" w:rsidRPr="00363769" w:rsidRDefault="00363769" w:rsidP="00210797">
      <w:pPr>
        <w:widowControl w:val="0"/>
        <w:autoSpaceDE w:val="0"/>
        <w:autoSpaceDN w:val="0"/>
        <w:spacing w:before="220"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- студий детского изобразительного искусства, внешкольных воспитательных организаций, ведущих работу с детьми;</w:t>
      </w:r>
    </w:p>
    <w:p w:rsidR="00363769" w:rsidRPr="00363769" w:rsidRDefault="00363769" w:rsidP="00210797">
      <w:pPr>
        <w:widowControl w:val="0"/>
        <w:autoSpaceDE w:val="0"/>
        <w:autoSpaceDN w:val="0"/>
        <w:spacing w:before="220"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- обществ и организаций инвалидов, ветеранов, общественных организаций и движений, партий, союзов и объединений, профсоюзов, благотворительных фондов, зарегистрированных в установленном порядке;</w:t>
      </w:r>
    </w:p>
    <w:p w:rsidR="00363769" w:rsidRPr="00363769" w:rsidRDefault="00363769" w:rsidP="00210797">
      <w:pPr>
        <w:widowControl w:val="0"/>
        <w:autoSpaceDE w:val="0"/>
        <w:autoSpaceDN w:val="0"/>
        <w:spacing w:before="220"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89"/>
      <w:bookmarkEnd w:id="2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- индивидуальных предпринимателей и малых предприятий, производящих и реализующих сельскохозяйственную продукцию, если объем реализованной собственной продукции составляет не менее 70 процентов общего объема реализации товаров (продукции).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3. Фиксированный размер арендной платы, предусмотренный в </w:t>
      </w:r>
      <w:hyperlink w:anchor="P180" w:history="1">
        <w:r w:rsidRPr="00363769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решения, может пересматриваться администрацией муниципального образования городского округа «Усинск» не чаще одного раза в год.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Обладатель права хозяйственного ведения или оперативного управления производит расчеты арендной платы за передаваемое в аренду имущество в соответствии с настоящим расчетом.</w:t>
      </w:r>
    </w:p>
    <w:p w:rsidR="00363769" w:rsidRPr="003637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5. В арендную плату не включаются налоги, затраты на текущий ремонт, эксплуатацию помещений, зданий, сооружений, а также коммунальные и другие платежи, связанные с техническим обслуживанием инженерных коммуникаций, которые арендатор осуществляет по отдельным договорам с соответствующими организациями.</w:t>
      </w:r>
    </w:p>
    <w:p w:rsidR="00363769" w:rsidRPr="00363769" w:rsidRDefault="00363769" w:rsidP="00210797">
      <w:pPr>
        <w:widowControl w:val="0"/>
        <w:autoSpaceDE w:val="0"/>
        <w:autoSpaceDN w:val="0"/>
        <w:spacing w:before="220"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Справочно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: НДС арендаторами муниципального имущества определяется и перечисляется самостоятельно в соответствии с действующим законодательством.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923DD" w:rsidRDefault="003923DD" w:rsidP="00363769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hanging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3DD">
        <w:rPr>
          <w:rFonts w:ascii="Times New Roman" w:eastAsia="Times New Roman" w:hAnsi="Times New Roman"/>
          <w:sz w:val="28"/>
          <w:szCs w:val="28"/>
          <w:lang w:eastAsia="ru-RU"/>
        </w:rPr>
        <w:t>Схема разграничения территории муниципального образования на зоны в зависимости от местонахождения арендуемых помещений и установление коэффициентов территориальных зон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gramEnd"/>
      <w:r w:rsidRPr="003923D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844"/>
        <w:gridCol w:w="3342"/>
      </w:tblGrid>
      <w:tr w:rsidR="00363769" w:rsidRPr="00363769" w:rsidTr="0005319B">
        <w:tc>
          <w:tcPr>
            <w:tcW w:w="703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7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637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44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Наименования улиц и проездов</w:t>
            </w:r>
          </w:p>
        </w:tc>
        <w:tc>
          <w:tcPr>
            <w:tcW w:w="3342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Размер коэффициента</w:t>
            </w:r>
          </w:p>
        </w:tc>
      </w:tr>
      <w:tr w:rsidR="00363769" w:rsidRPr="00363769" w:rsidTr="0005319B">
        <w:tc>
          <w:tcPr>
            <w:tcW w:w="703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4" w:type="dxa"/>
            <w:shd w:val="clear" w:color="auto" w:fill="auto"/>
          </w:tcPr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1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60 лет Октября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Мира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Молодежная 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Нефтяников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Парковая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Строителей</w:t>
            </w:r>
          </w:p>
        </w:tc>
        <w:tc>
          <w:tcPr>
            <w:tcW w:w="3342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  <w:tr w:rsidR="00363769" w:rsidRPr="00363769" w:rsidTr="0005319B">
        <w:tc>
          <w:tcPr>
            <w:tcW w:w="703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4" w:type="dxa"/>
            <w:shd w:val="clear" w:color="auto" w:fill="auto"/>
          </w:tcPr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2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Комсомольская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Приполярная</w:t>
            </w:r>
          </w:p>
        </w:tc>
        <w:tc>
          <w:tcPr>
            <w:tcW w:w="3342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363769" w:rsidRPr="00363769" w:rsidTr="0005319B">
        <w:tc>
          <w:tcPr>
            <w:tcW w:w="703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4" w:type="dxa"/>
            <w:shd w:val="clear" w:color="auto" w:fill="auto"/>
          </w:tcPr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3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Воркутинская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Пионерская</w:t>
            </w:r>
          </w:p>
        </w:tc>
        <w:tc>
          <w:tcPr>
            <w:tcW w:w="3342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</w:tr>
      <w:tr w:rsidR="00363769" w:rsidRPr="00363769" w:rsidTr="0005319B">
        <w:tc>
          <w:tcPr>
            <w:tcW w:w="703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4" w:type="dxa"/>
            <w:shd w:val="clear" w:color="auto" w:fill="auto"/>
          </w:tcPr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4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Геологоразведчиков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Красноярский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Лесная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Чернова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Парма, </w:t>
            </w:r>
            <w:proofErr w:type="spellStart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Усадор</w:t>
            </w:r>
            <w:proofErr w:type="spellEnd"/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(все улицы)</w:t>
            </w:r>
          </w:p>
        </w:tc>
        <w:tc>
          <w:tcPr>
            <w:tcW w:w="3342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363769" w:rsidRPr="00363769" w:rsidTr="0005319B">
        <w:tc>
          <w:tcPr>
            <w:tcW w:w="703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4" w:type="dxa"/>
            <w:shd w:val="clear" w:color="auto" w:fill="auto"/>
          </w:tcPr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5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Больничный проезд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Заводская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Загородная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Кооперативная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 Магистральная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Песчаная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Промышленная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Северная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Транспортная</w:t>
            </w:r>
          </w:p>
        </w:tc>
        <w:tc>
          <w:tcPr>
            <w:tcW w:w="3342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0,8</w:t>
            </w:r>
          </w:p>
        </w:tc>
      </w:tr>
      <w:tr w:rsidR="00363769" w:rsidRPr="00363769" w:rsidTr="0005319B">
        <w:tc>
          <w:tcPr>
            <w:tcW w:w="703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844" w:type="dxa"/>
            <w:shd w:val="clear" w:color="auto" w:fill="auto"/>
          </w:tcPr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6</w:t>
            </w:r>
          </w:p>
          <w:p w:rsidR="00363769" w:rsidRPr="003637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Сельская местность</w:t>
            </w:r>
          </w:p>
        </w:tc>
        <w:tc>
          <w:tcPr>
            <w:tcW w:w="3342" w:type="dxa"/>
            <w:shd w:val="clear" w:color="auto" w:fill="auto"/>
          </w:tcPr>
          <w:p w:rsidR="00363769" w:rsidRPr="003637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Расчет величины годовой арендной платы муниципальным движимым имуществом и объектами производственного назначения, в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. сельскохозяйственного назначения 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Величина годовой арендной платы за пользование муниципальным движимым имуществом рассчитывается по формуле: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Апл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Сби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Апл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величина годовой арендной платы (без учета НДС);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Сби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- балансовая стоимость основного средства (рублей) с учетом износа и переоценки основных фондов на момент заключения договора аренды. В случае 100-процентного износа основных фондов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Сби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равна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20 процентам от первоначальной балансовой стоимости;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- усредненный нормативный коэффициент эффективности капитальных вложений: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= 0,01 для: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- организаций пассажирского автотранспорта общего пользования, предоставляющих услуги по исполнению муниципальных заказов по перевозке пассажиров;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- производителей в части арендуемого муниципального оборудования, используемого в целях изготовления изделий народных художественных промыслов;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- сельскохозяйственных товаропроизводителей;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- для муниципальных унитарных предприятий.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= 0,06 - для предприятий, осуществляющих свою деятельность в области жилищно-коммунального хозяйства (водоснабжение, водоотведение, теплоснабжение);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Кн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= 0,02 для организаций, осуществляющих техническое обслуживание жилищного фонда, обеспечивающих предоставление населению коммунальных услуг, управляющим МКД компаниям;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= 0,2 - для иных организаций.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Справочно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: НДС арендаторами муниципального имущества определяется и перечисляется самостоятельно в соответствии с действующим законодательством.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Обладатель права хозяйственного ведения или оперативного управления производит расчеты арендной платы за передаваемое в аренду имущество в 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настоящим расчетом.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В арендную плату не включаются налоги, затраты на текущий ремонт, эксплуатацию помещений, зданий, сооружений, а также коммунальные и другие платежи, связанные с техническим обслуживанием инженерных коммуникаций, которые арендатор осуществляет по отдельным договорам с соответствующими организациями.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92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. Расчет величины годовой арендной платы за использование</w:t>
      </w:r>
    </w:p>
    <w:p w:rsidR="00363769" w:rsidRPr="00363769" w:rsidRDefault="00363769" w:rsidP="00392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имуществом, </w:t>
      </w: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находящимися</w:t>
      </w:r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муниципальной собственности при почасовом использовании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Величина арендной платы при почасовом использовании муниципального имущества, находящегося в муниципальной собственности рассчитывается по формуле: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почас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.) = А / </w:t>
      </w: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РВгн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. x Ч,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почас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.) - величина арендной платы при почасовом использовании муниципального имущества;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А - величина годовой арендной платы, рассчитанная: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hyperlink r:id="rId13" w:history="1">
        <w:r w:rsidRPr="0005319B">
          <w:rPr>
            <w:rFonts w:ascii="Times New Roman" w:eastAsia="Times New Roman" w:hAnsi="Times New Roman"/>
            <w:sz w:val="28"/>
            <w:szCs w:val="28"/>
            <w:lang w:eastAsia="ru-RU"/>
          </w:rPr>
          <w:t>расчета</w:t>
        </w:r>
        <w:proofErr w:type="gramEnd"/>
      </w:hyperlink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 №№1,3 к настоящему решению;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РВгн</w:t>
      </w:r>
      <w:proofErr w:type="spellEnd"/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. - годовая норма рабочего времени (в часах) в году при 40-часовой рабочей неделе, определяемая по производственному календарю на текущий календарный год;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Ч - количество часов использования муниципального имущества.</w:t>
      </w:r>
    </w:p>
    <w:p w:rsidR="0005319B" w:rsidRDefault="0005319B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Примечание. </w:t>
      </w:r>
    </w:p>
    <w:p w:rsidR="00363769" w:rsidRPr="00363769" w:rsidRDefault="00363769" w:rsidP="0005319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почасовым использованием является использование арендаторами имущества, при котором суммарное время пользования составляет менее 100 часов в месяц.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ab/>
        <w:t>2. Обладатель права хозяйственного ведения или оперативного управления производит расчеты арендной платы за передаваемое в аренду имущество в соответствии с настоящим расчетом.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69">
        <w:rPr>
          <w:rFonts w:ascii="Times New Roman" w:eastAsia="Times New Roman" w:hAnsi="Times New Roman"/>
          <w:sz w:val="28"/>
          <w:szCs w:val="28"/>
          <w:lang w:eastAsia="ru-RU"/>
        </w:rPr>
        <w:t>3. В арендную плату не включаются налоги, затраты на текущий ремонт, эксплуатацию помещений, зданий, сооружений, а также коммунальные и другие платежи, связанные с техническим обслуживанием инженерных коммуникаций, которые арендатор осуществляет по отдельным договорам с соответствующими организациями.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5D4558" w:rsidRPr="005D4558" w:rsidSect="00347559">
      <w:headerReference w:type="default" r:id="rId14"/>
      <w:pgSz w:w="11906" w:h="16838"/>
      <w:pgMar w:top="851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E7" w:rsidRDefault="002B17E7" w:rsidP="009703C7">
      <w:pPr>
        <w:spacing w:after="0" w:line="240" w:lineRule="auto"/>
      </w:pPr>
      <w:r>
        <w:separator/>
      </w:r>
    </w:p>
  </w:endnote>
  <w:endnote w:type="continuationSeparator" w:id="0">
    <w:p w:rsidR="002B17E7" w:rsidRDefault="002B17E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E7" w:rsidRDefault="002B17E7" w:rsidP="009703C7">
      <w:pPr>
        <w:spacing w:after="0" w:line="240" w:lineRule="auto"/>
      </w:pPr>
      <w:r>
        <w:separator/>
      </w:r>
    </w:p>
  </w:footnote>
  <w:footnote w:type="continuationSeparator" w:id="0">
    <w:p w:rsidR="002B17E7" w:rsidRDefault="002B17E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5EB">
          <w:rPr>
            <w:noProof/>
          </w:rPr>
          <w:t>12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D2C"/>
    <w:multiLevelType w:val="hybridMultilevel"/>
    <w:tmpl w:val="EA463456"/>
    <w:lvl w:ilvl="0" w:tplc="6120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470D5"/>
    <w:multiLevelType w:val="hybridMultilevel"/>
    <w:tmpl w:val="967462A2"/>
    <w:lvl w:ilvl="0" w:tplc="E10C4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19B"/>
    <w:rsid w:val="000537B6"/>
    <w:rsid w:val="00056E3F"/>
    <w:rsid w:val="00062AF1"/>
    <w:rsid w:val="00065588"/>
    <w:rsid w:val="00071A74"/>
    <w:rsid w:val="00071E78"/>
    <w:rsid w:val="0007763A"/>
    <w:rsid w:val="00093602"/>
    <w:rsid w:val="000969B4"/>
    <w:rsid w:val="000B21BC"/>
    <w:rsid w:val="000C599F"/>
    <w:rsid w:val="000E4B35"/>
    <w:rsid w:val="000F193E"/>
    <w:rsid w:val="000F1B4A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0797"/>
    <w:rsid w:val="00215164"/>
    <w:rsid w:val="00224192"/>
    <w:rsid w:val="002248B7"/>
    <w:rsid w:val="00225261"/>
    <w:rsid w:val="002335D1"/>
    <w:rsid w:val="00236E11"/>
    <w:rsid w:val="002500ED"/>
    <w:rsid w:val="002535EB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17E7"/>
    <w:rsid w:val="002B4805"/>
    <w:rsid w:val="002C0E8E"/>
    <w:rsid w:val="002C0F28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47559"/>
    <w:rsid w:val="003577BE"/>
    <w:rsid w:val="00363769"/>
    <w:rsid w:val="003648BB"/>
    <w:rsid w:val="00365444"/>
    <w:rsid w:val="003669CD"/>
    <w:rsid w:val="00377019"/>
    <w:rsid w:val="00381F89"/>
    <w:rsid w:val="003825CF"/>
    <w:rsid w:val="00384B75"/>
    <w:rsid w:val="00385800"/>
    <w:rsid w:val="003923DD"/>
    <w:rsid w:val="003D1C3C"/>
    <w:rsid w:val="003D212A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67983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01318B741C9F4CB3E622D114A8E305A27EABFCE74EEBAB3D307DAD9D17E0C5282D87EA506457D8597B5E6D8FAE47CDFD3579FA2EFCC1CA29F6A486v5t2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6E3E9FE304542205CB5E05C9CEDBD270D53E4AC5094D78AC2190B087BB5BD94E4BA0EC7BF1650BB44850E91CE1485207BF5D214E56EFA1O8d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1259E6960AA5EF7DA461521D536EC86EBF0ECF216B797A5E5EC46514FCB4F5B77F1146926D8B99BEA3955990U4w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1259E6960AA5EF7DA461521D536EC86EBF0EC72363797A5E5EC46514FCB4F5B77F1146926D8B99BEA3955990U4w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1259E6960AA5EF7DA461521D536EC86EBD06C52067797A5E5EC46514FCB4F5B77F1146926D8B99BEA3955990U4w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0F31C-DAC5-473D-B6C6-B1C74644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26</cp:revision>
  <cp:lastPrinted>2021-03-22T13:48:00Z</cp:lastPrinted>
  <dcterms:created xsi:type="dcterms:W3CDTF">2020-12-21T09:07:00Z</dcterms:created>
  <dcterms:modified xsi:type="dcterms:W3CDTF">2021-05-12T06:51:00Z</dcterms:modified>
</cp:coreProperties>
</file>