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082A14" w:rsidRPr="00082A14" w14:paraId="5EAA6844" w14:textId="77777777" w:rsidTr="0007763A">
        <w:trPr>
          <w:trHeight w:val="1989"/>
        </w:trPr>
        <w:tc>
          <w:tcPr>
            <w:tcW w:w="3322" w:type="dxa"/>
          </w:tcPr>
          <w:p w14:paraId="62DEBDF5" w14:textId="77777777" w:rsidR="00377019" w:rsidRPr="00082A14" w:rsidRDefault="00377019" w:rsidP="009F40CA">
            <w:pPr>
              <w:pStyle w:val="21"/>
              <w:jc w:val="center"/>
              <w:rPr>
                <w:sz w:val="32"/>
              </w:rPr>
            </w:pPr>
            <w:r w:rsidRPr="00082A14"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162A5BA3" w14:textId="77777777" w:rsidR="00377019" w:rsidRPr="00082A14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720A4AD0" w14:textId="415A7324" w:rsidR="0007763A" w:rsidRPr="00082A14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FE4FC29" w14:textId="77777777" w:rsidR="00377019" w:rsidRPr="00082A14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082A14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4A6EDB75" w14:textId="77777777" w:rsidR="00EB11E6" w:rsidRPr="00082A14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082A14">
        <w:rPr>
          <w:spacing w:val="40"/>
          <w:sz w:val="36"/>
        </w:rPr>
        <w:t>ТШÖКТÖМ</w:t>
      </w:r>
    </w:p>
    <w:p w14:paraId="19E600C8" w14:textId="77777777" w:rsidR="00296861" w:rsidRPr="00082A14" w:rsidRDefault="00296861" w:rsidP="00296861">
      <w:pPr>
        <w:pStyle w:val="21"/>
        <w:jc w:val="center"/>
        <w:rPr>
          <w:spacing w:val="40"/>
          <w:szCs w:val="28"/>
        </w:rPr>
      </w:pPr>
    </w:p>
    <w:p w14:paraId="27B8B400" w14:textId="77777777" w:rsidR="00377019" w:rsidRPr="00082A14" w:rsidRDefault="00377019" w:rsidP="00296861">
      <w:pPr>
        <w:pStyle w:val="21"/>
        <w:jc w:val="center"/>
        <w:rPr>
          <w:spacing w:val="40"/>
          <w:sz w:val="36"/>
        </w:rPr>
      </w:pPr>
      <w:r w:rsidRPr="00082A14">
        <w:rPr>
          <w:spacing w:val="40"/>
          <w:sz w:val="36"/>
        </w:rPr>
        <w:t>РЕШЕНИЕ</w:t>
      </w:r>
    </w:p>
    <w:p w14:paraId="73DE3871" w14:textId="77777777" w:rsidR="00296861" w:rsidRPr="00082A14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F283C17" w14:textId="77777777" w:rsidR="00461A95" w:rsidRPr="00461A95" w:rsidRDefault="00461A95" w:rsidP="00461A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Прогнозного плана приватизации муниципального </w:t>
      </w:r>
    </w:p>
    <w:p w14:paraId="35960DB5" w14:textId="77777777" w:rsidR="00461A95" w:rsidRPr="00461A95" w:rsidRDefault="00461A95" w:rsidP="00461A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имущества муниципального образования городского округа «Усинск» </w:t>
      </w:r>
    </w:p>
    <w:p w14:paraId="589899F1" w14:textId="77777777" w:rsidR="00461A95" w:rsidRPr="00461A95" w:rsidRDefault="00461A95" w:rsidP="00461A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b/>
          <w:sz w:val="28"/>
          <w:szCs w:val="28"/>
          <w:lang w:eastAsia="ru-RU"/>
        </w:rPr>
        <w:t>на 2021 год и плановый период 2022 и 2023 годы</w:t>
      </w:r>
    </w:p>
    <w:p w14:paraId="71568D70" w14:textId="77777777" w:rsidR="00296861" w:rsidRPr="00082A14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07CE831" w14:textId="77777777" w:rsidR="00C743CE" w:rsidRPr="00082A14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E465DB" w14:textId="77777777" w:rsidR="003E5A18" w:rsidRPr="00082A14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A14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F247C64" w14:textId="77777777" w:rsidR="003E5A18" w:rsidRPr="00082A14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A14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5C4EFA7" w14:textId="77777777" w:rsidR="000F2C83" w:rsidRPr="00082A14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A14">
        <w:rPr>
          <w:rFonts w:ascii="Times New Roman" w:hAnsi="Times New Roman"/>
          <w:sz w:val="28"/>
          <w:szCs w:val="28"/>
        </w:rPr>
        <w:t>шестого</w:t>
      </w:r>
      <w:r w:rsidR="003E5A18" w:rsidRPr="00082A14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082A14">
        <w:rPr>
          <w:rFonts w:ascii="Times New Roman" w:hAnsi="Times New Roman"/>
          <w:sz w:val="28"/>
          <w:szCs w:val="28"/>
        </w:rPr>
        <w:t xml:space="preserve"> </w:t>
      </w:r>
      <w:r w:rsidR="00016700" w:rsidRPr="00082A14">
        <w:rPr>
          <w:rFonts w:ascii="Times New Roman" w:hAnsi="Times New Roman"/>
          <w:sz w:val="28"/>
          <w:szCs w:val="28"/>
        </w:rPr>
        <w:t>внеочередной</w:t>
      </w:r>
      <w:r w:rsidR="003E5A18" w:rsidRPr="00082A14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082A14">
        <w:rPr>
          <w:rFonts w:ascii="Times New Roman" w:hAnsi="Times New Roman"/>
          <w:sz w:val="28"/>
          <w:szCs w:val="28"/>
        </w:rPr>
        <w:tab/>
      </w:r>
      <w:r w:rsidR="00C27FA9" w:rsidRPr="00082A14">
        <w:rPr>
          <w:rFonts w:ascii="Times New Roman" w:hAnsi="Times New Roman"/>
          <w:sz w:val="28"/>
          <w:szCs w:val="28"/>
        </w:rPr>
        <w:tab/>
      </w:r>
      <w:r w:rsidR="00C27FA9" w:rsidRPr="00082A14">
        <w:rPr>
          <w:rFonts w:ascii="Times New Roman" w:hAnsi="Times New Roman"/>
          <w:sz w:val="28"/>
          <w:szCs w:val="28"/>
        </w:rPr>
        <w:tab/>
      </w:r>
      <w:r w:rsidR="00016700" w:rsidRPr="00082A14">
        <w:rPr>
          <w:rFonts w:ascii="Times New Roman" w:hAnsi="Times New Roman"/>
          <w:sz w:val="28"/>
          <w:szCs w:val="28"/>
        </w:rPr>
        <w:t xml:space="preserve">         13 октября</w:t>
      </w:r>
      <w:r w:rsidRPr="00082A14">
        <w:rPr>
          <w:rFonts w:ascii="Times New Roman" w:hAnsi="Times New Roman"/>
          <w:sz w:val="28"/>
          <w:szCs w:val="28"/>
        </w:rPr>
        <w:t xml:space="preserve"> 2020</w:t>
      </w:r>
      <w:r w:rsidR="003E5A18" w:rsidRPr="00082A14">
        <w:rPr>
          <w:rFonts w:ascii="Times New Roman" w:hAnsi="Times New Roman"/>
          <w:sz w:val="28"/>
          <w:szCs w:val="28"/>
        </w:rPr>
        <w:t xml:space="preserve"> года</w:t>
      </w:r>
    </w:p>
    <w:p w14:paraId="1F2AC604" w14:textId="77777777" w:rsidR="00C5728B" w:rsidRPr="00082A14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FB541B" w14:textId="77777777" w:rsidR="008B4C65" w:rsidRPr="008B4C65" w:rsidRDefault="008B4C65" w:rsidP="008B4C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D662AE" w14:textId="77777777" w:rsidR="00461A95" w:rsidRPr="00461A95" w:rsidRDefault="00461A95" w:rsidP="00082A1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В целях оптимизации структуры муниципальной собственности и формирования доходов бюджета муниципального образования городского округа «Усинск», в соответствии с Федеральными законами от 21 декабря 2001 года № 178-ФЗ «О приватизации государственного и муниципального имущества», 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руководствуясь статьями 50,</w:t>
      </w:r>
      <w:r w:rsidR="00082A14" w:rsidRPr="00082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на основании Положения о порядке планирования приватизации муниципального имущества муниципального образования городского округа «Усинск» от 18 декабря 2012 года № 219 Совет муниципального образования городского округа «Усинск»</w:t>
      </w:r>
    </w:p>
    <w:p w14:paraId="65948300" w14:textId="77777777" w:rsidR="00461A95" w:rsidRPr="00461A95" w:rsidRDefault="00461A95" w:rsidP="00082A1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A9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14:paraId="0D729662" w14:textId="77777777" w:rsidR="00461A95" w:rsidRPr="00461A95" w:rsidRDefault="00461A95" w:rsidP="00082A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FFFD8FB" w14:textId="77777777" w:rsidR="00461A95" w:rsidRPr="00461A95" w:rsidRDefault="00461A95" w:rsidP="00082A1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341BE8" w14:textId="77777777" w:rsidR="00461A95" w:rsidRPr="00461A95" w:rsidRDefault="00461A95" w:rsidP="00082A1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Прогнозный план приватизации муниципального имущества муниципального образования городского округа «Усинск» на 2021 год и плановый период 2022 и 2023 годы согласно приложению.</w:t>
      </w:r>
    </w:p>
    <w:p w14:paraId="0B1F5D8A" w14:textId="77777777" w:rsidR="00461A95" w:rsidRPr="00461A95" w:rsidRDefault="00461A95" w:rsidP="00082A1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Совета муниципального образования городского округа </w:t>
      </w: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14:paraId="4D542AD5" w14:textId="77777777" w:rsidR="00461A95" w:rsidRPr="00461A95" w:rsidRDefault="00461A95" w:rsidP="00082A1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14:paraId="30FC13F5" w14:textId="77777777" w:rsidR="00461A95" w:rsidRPr="00082A14" w:rsidRDefault="00461A95" w:rsidP="00461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966B08" w14:textId="77777777" w:rsidR="00461A95" w:rsidRPr="00082A14" w:rsidRDefault="00461A95" w:rsidP="00461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294E142" w14:textId="77777777" w:rsidR="00082A14" w:rsidRPr="00082A14" w:rsidRDefault="00082A14" w:rsidP="00461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926229" w14:textId="77777777" w:rsidR="00461A95" w:rsidRPr="00461A95" w:rsidRDefault="00461A95" w:rsidP="00461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CCC026" w14:textId="77777777" w:rsidR="00461A95" w:rsidRPr="00082A14" w:rsidRDefault="00461A95" w:rsidP="00461A9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8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FF43204" w14:textId="77777777" w:rsidR="00461A95" w:rsidRPr="00082A14" w:rsidRDefault="00461A95" w:rsidP="00461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A1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082A1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82A1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82A1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82A1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62FB6D7" w14:textId="77777777" w:rsidR="00461A95" w:rsidRPr="00082A14" w:rsidRDefault="00461A95" w:rsidP="00461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864BD0" w14:textId="77777777" w:rsidR="00461A95" w:rsidRPr="00082A14" w:rsidRDefault="00461A95" w:rsidP="00461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17787A" w14:textId="77777777" w:rsidR="00461A95" w:rsidRPr="00082A14" w:rsidRDefault="00461A95" w:rsidP="00461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75BB5C" w14:textId="77777777" w:rsidR="00461A95" w:rsidRPr="00082A14" w:rsidRDefault="00461A95" w:rsidP="00461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A14">
        <w:rPr>
          <w:rFonts w:ascii="Times New Roman" w:hAnsi="Times New Roman"/>
          <w:sz w:val="28"/>
          <w:szCs w:val="28"/>
        </w:rPr>
        <w:t>г. Усинск</w:t>
      </w:r>
    </w:p>
    <w:p w14:paraId="50A1867F" w14:textId="77777777" w:rsidR="00461A95" w:rsidRPr="00082A14" w:rsidRDefault="00461A95" w:rsidP="00461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A14">
        <w:rPr>
          <w:rFonts w:ascii="Times New Roman" w:hAnsi="Times New Roman"/>
          <w:sz w:val="28"/>
          <w:szCs w:val="28"/>
        </w:rPr>
        <w:t>13 октября 2020 года</w:t>
      </w:r>
    </w:p>
    <w:p w14:paraId="5FB19A50" w14:textId="77777777" w:rsidR="00461A95" w:rsidRPr="00082A14" w:rsidRDefault="00461A95" w:rsidP="00461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A14">
        <w:rPr>
          <w:rFonts w:ascii="Times New Roman" w:hAnsi="Times New Roman"/>
          <w:sz w:val="28"/>
          <w:szCs w:val="28"/>
        </w:rPr>
        <w:t>№ 84</w:t>
      </w:r>
    </w:p>
    <w:p w14:paraId="3B79E9A5" w14:textId="77777777" w:rsidR="00461A95" w:rsidRPr="00082A14" w:rsidRDefault="00461A95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F053F13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17519778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02C88B9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785E88A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736CCFA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7C625A4C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642F20C0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7F084B6D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7C428117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1E5F5029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992F1A9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54DC626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3B76CE8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1ED9D69A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60A8F04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7E1D4159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360FCAD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7ACA50BC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E883EF9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0BE4A7E8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5E0A33C4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870C0CB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8A0F660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218976B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475B5D8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72CDEE5E" w14:textId="77777777" w:rsidR="00082A14" w:rsidRPr="00082A14" w:rsidRDefault="00082A14" w:rsidP="00461A9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613E7040" w14:textId="77777777" w:rsidR="00461A95" w:rsidRPr="00461A95" w:rsidRDefault="00461A95" w:rsidP="00461A9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3653ADE" w14:textId="77777777" w:rsidR="00082A14" w:rsidRPr="00082A14" w:rsidRDefault="00082A14" w:rsidP="00082A1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82A1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УТВЕРЖДЕН </w:t>
      </w:r>
    </w:p>
    <w:p w14:paraId="4D90148A" w14:textId="77777777" w:rsidR="00082A14" w:rsidRPr="00082A14" w:rsidRDefault="00082A14" w:rsidP="00082A1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82A1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Pr="00082A14"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82A1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 w:rsidRPr="00082A14"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82A1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B70CD52" w14:textId="77777777" w:rsidR="00082A14" w:rsidRPr="00082A14" w:rsidRDefault="00082A14" w:rsidP="00082A1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82A1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082A14"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82A1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Pr="00082A14">
        <w:rPr>
          <w:rFonts w:ascii="Times New Roman" w:eastAsia="Times New Roman" w:hAnsi="Times New Roman"/>
          <w:sz w:val="28"/>
          <w:szCs w:val="28"/>
          <w:lang w:eastAsia="x-none"/>
        </w:rPr>
        <w:t>84</w:t>
      </w:r>
    </w:p>
    <w:p w14:paraId="21819ECE" w14:textId="77777777" w:rsidR="00082A14" w:rsidRPr="00082A14" w:rsidRDefault="00082A14" w:rsidP="00082A14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A1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04B5FA6A" w14:textId="77777777" w:rsidR="00461A95" w:rsidRPr="00461A95" w:rsidRDefault="00461A95" w:rsidP="00461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4631D" w14:textId="77777777" w:rsidR="007105B7" w:rsidRDefault="00461A95" w:rsidP="00461A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Прогнозный план приватизации муниципального имущества муниципального образования городского округа «Усинск» </w:t>
      </w:r>
    </w:p>
    <w:p w14:paraId="446B28A0" w14:textId="77777777" w:rsidR="00461A95" w:rsidRPr="00461A95" w:rsidRDefault="00461A95" w:rsidP="00461A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b/>
          <w:sz w:val="28"/>
          <w:szCs w:val="28"/>
          <w:lang w:eastAsia="ru-RU"/>
        </w:rPr>
        <w:t>на 2021 год и плановый период 2022 и 2023 годы</w:t>
      </w:r>
    </w:p>
    <w:p w14:paraId="5E025AD7" w14:textId="77777777" w:rsidR="00461A95" w:rsidRPr="00461A95" w:rsidRDefault="00461A95" w:rsidP="007105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3C658" w14:textId="77777777" w:rsidR="007105B7" w:rsidRDefault="00461A95" w:rsidP="007105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5B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 и задачи в сфере приватизации</w:t>
      </w:r>
    </w:p>
    <w:p w14:paraId="5DBCE872" w14:textId="77777777" w:rsidR="007105B7" w:rsidRPr="007105B7" w:rsidRDefault="007105B7" w:rsidP="007105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2E4C62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реализации политики в сфере приватизации муниципального имущества муниципального образования городского округа «Усинск»:</w:t>
      </w:r>
    </w:p>
    <w:p w14:paraId="123525D1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1.1. Основной целью реализации Прогнозного плана приватизации муниципального имущества муниципального образования городского округа «Усинск» на 2021 год является обеспечение планомерности процесса приватизации, а также увеличение поступлений в бюджет муниципального образования городского округа «Усинск».</w:t>
      </w:r>
    </w:p>
    <w:p w14:paraId="1BF89114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1.2. Приватизация муниципального имущества в 2021 году будет направлена на решение следующих задач:</w:t>
      </w:r>
    </w:p>
    <w:p w14:paraId="29E2710D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- оптимизация структуры муниципальной собственности;</w:t>
      </w:r>
    </w:p>
    <w:p w14:paraId="6F17CFD2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использования муниципального имущества (отчуждение малоэффективных объектов муниципальной собственности и муниципального имущества, использование которого не соответствует целям и задачам деятельности органов местного самоуправления);</w:t>
      </w:r>
    </w:p>
    <w:p w14:paraId="7F8C8BCB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привлечения инвестиций в реальный сектор экономики муниципального образования городского округа «Усинск»;</w:t>
      </w:r>
    </w:p>
    <w:p w14:paraId="4DDBE926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доходов местного бюджета.</w:t>
      </w:r>
    </w:p>
    <w:p w14:paraId="088C4122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1.3. Основными принципами приватизации  муниципального имущества муниципального образования городского округа «Усинск» являются:</w:t>
      </w:r>
    </w:p>
    <w:p w14:paraId="07AB5F2A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- обеспечение бюджетной эффективности приватизации каждого объекта муниципального имущества;</w:t>
      </w:r>
    </w:p>
    <w:p w14:paraId="546E8F5F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- признание равенства покупателей муниципального имущества и открытости деятельности органов местного самоуправления;</w:t>
      </w:r>
    </w:p>
    <w:p w14:paraId="307F036F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- возмездная основа.</w:t>
      </w:r>
    </w:p>
    <w:p w14:paraId="13B37D96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1.4. К приватизации предложены объекты, относящиеся к имуществу казны муниципального образования городского округа "Усинск",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14:paraId="67E5A92C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Исходя из оценки прогнозируемой стоимости предлагаемых к приватизации объектов ожидаются поступления в бюджет муниципального образования городского округа «Усинск» доходов от приватизации муниципального имущества:</w:t>
      </w:r>
    </w:p>
    <w:p w14:paraId="7097FA56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 xml:space="preserve">- в 2021 году в объеме 21,54 млн. руб., </w:t>
      </w:r>
    </w:p>
    <w:p w14:paraId="116BB107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- в 2022 году в объеме 17,6 млн. руб.,</w:t>
      </w:r>
    </w:p>
    <w:p w14:paraId="6B730FB7" w14:textId="77777777" w:rsidR="00461A95" w:rsidRPr="00461A95" w:rsidRDefault="00461A95" w:rsidP="007105B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- в 2023 году в объеме 17,2 млн.</w:t>
      </w:r>
      <w:r w:rsidR="00082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14:paraId="382EC5D5" w14:textId="77777777" w:rsidR="00461A95" w:rsidRPr="00461A95" w:rsidRDefault="00461A95" w:rsidP="007105B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муниципального образования городского округа «Усинск».</w:t>
      </w:r>
    </w:p>
    <w:p w14:paraId="75685B03" w14:textId="77777777" w:rsidR="007105B7" w:rsidRDefault="007105B7" w:rsidP="00710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786BBD" w14:textId="77777777" w:rsidR="00461A95" w:rsidRPr="00461A95" w:rsidRDefault="00461A95" w:rsidP="00710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Перечень объектов </w:t>
      </w:r>
    </w:p>
    <w:p w14:paraId="09CA1000" w14:textId="77777777" w:rsidR="00461A95" w:rsidRPr="00461A95" w:rsidRDefault="00461A95" w:rsidP="00710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подлежащих приватизации</w:t>
      </w: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7"/>
        <w:gridCol w:w="2153"/>
        <w:gridCol w:w="1391"/>
        <w:gridCol w:w="2112"/>
      </w:tblGrid>
      <w:tr w:rsidR="00082A14" w:rsidRPr="00461A95" w14:paraId="1C433104" w14:textId="77777777" w:rsidTr="007105B7">
        <w:tc>
          <w:tcPr>
            <w:tcW w:w="567" w:type="dxa"/>
          </w:tcPr>
          <w:p w14:paraId="27D4776A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17" w:type="dxa"/>
          </w:tcPr>
          <w:p w14:paraId="1CF5E5D1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153" w:type="dxa"/>
          </w:tcPr>
          <w:p w14:paraId="207E4145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391" w:type="dxa"/>
          </w:tcPr>
          <w:p w14:paraId="269AAC57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постройки (ввода)</w:t>
            </w:r>
          </w:p>
        </w:tc>
        <w:tc>
          <w:tcPr>
            <w:tcW w:w="2112" w:type="dxa"/>
          </w:tcPr>
          <w:p w14:paraId="16D248E5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Предполагаемый срок приватизации</w:t>
            </w:r>
          </w:p>
        </w:tc>
      </w:tr>
      <w:tr w:rsidR="00082A14" w:rsidRPr="00461A95" w14:paraId="5E3ABDC6" w14:textId="77777777" w:rsidTr="007105B7">
        <w:tc>
          <w:tcPr>
            <w:tcW w:w="567" w:type="dxa"/>
          </w:tcPr>
          <w:p w14:paraId="58BC264A" w14:textId="77777777" w:rsidR="00461A95" w:rsidRPr="00461A95" w:rsidRDefault="00461A95" w:rsidP="007105B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17" w:type="dxa"/>
          </w:tcPr>
          <w:p w14:paraId="4515DBCB" w14:textId="77777777" w:rsidR="00461A95" w:rsidRPr="00461A95" w:rsidRDefault="00461A95" w:rsidP="007105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здание: пилорама, общей площадью 251,5 </w:t>
            </w:r>
            <w:proofErr w:type="spellStart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адрес объекта: Республика Коми, г. Усинск, с. </w:t>
            </w:r>
            <w:proofErr w:type="spellStart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Колва</w:t>
            </w:r>
            <w:proofErr w:type="spellEnd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ул. Совхозная, д. 35</w:t>
            </w:r>
          </w:p>
        </w:tc>
        <w:tc>
          <w:tcPr>
            <w:tcW w:w="2153" w:type="dxa"/>
          </w:tcPr>
          <w:p w14:paraId="729DDEB3" w14:textId="77777777" w:rsidR="00461A95" w:rsidRPr="00461A95" w:rsidRDefault="00461A95" w:rsidP="007105B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391" w:type="dxa"/>
          </w:tcPr>
          <w:p w14:paraId="2D755EB5" w14:textId="77777777" w:rsidR="00461A95" w:rsidRPr="00461A95" w:rsidRDefault="00461A95" w:rsidP="007105B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2112" w:type="dxa"/>
          </w:tcPr>
          <w:p w14:paraId="0ABF0BF7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IV квартал 2021 года</w:t>
            </w:r>
          </w:p>
        </w:tc>
      </w:tr>
      <w:tr w:rsidR="00082A14" w:rsidRPr="00461A95" w14:paraId="0852CA07" w14:textId="77777777" w:rsidTr="007105B7">
        <w:tc>
          <w:tcPr>
            <w:tcW w:w="567" w:type="dxa"/>
          </w:tcPr>
          <w:p w14:paraId="0E8F33DE" w14:textId="77777777" w:rsidR="00461A95" w:rsidRPr="00461A95" w:rsidRDefault="00461A95" w:rsidP="007105B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17" w:type="dxa"/>
          </w:tcPr>
          <w:p w14:paraId="26C58472" w14:textId="77777777" w:rsidR="00461A95" w:rsidRPr="00461A95" w:rsidRDefault="00461A95" w:rsidP="007105B7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Катер </w:t>
            </w:r>
            <w:proofErr w:type="spellStart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North</w:t>
            </w:r>
            <w:proofErr w:type="spellEnd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Silver</w:t>
            </w:r>
            <w:proofErr w:type="spellEnd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StarCabin</w:t>
            </w:r>
            <w:proofErr w:type="spellEnd"/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FO (с подвесным мотором MercuriF150), серийный номер </w:t>
            </w:r>
            <w:r w:rsidRPr="00461A9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61A9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SLVU</w:t>
            </w: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0665</w:t>
            </w:r>
            <w:r w:rsidRPr="00461A9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</w:t>
            </w: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012. Тент ходовой, Чехол транспортировочный</w:t>
            </w:r>
          </w:p>
        </w:tc>
        <w:tc>
          <w:tcPr>
            <w:tcW w:w="2153" w:type="dxa"/>
          </w:tcPr>
          <w:p w14:paraId="0276D71E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1391" w:type="dxa"/>
          </w:tcPr>
          <w:p w14:paraId="24275B3D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112" w:type="dxa"/>
          </w:tcPr>
          <w:p w14:paraId="14E3F5A0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 - </w:t>
            </w: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2021 года</w:t>
            </w:r>
          </w:p>
        </w:tc>
      </w:tr>
      <w:tr w:rsidR="00082A14" w:rsidRPr="00461A95" w14:paraId="12C1FDC3" w14:textId="77777777" w:rsidTr="007105B7">
        <w:tc>
          <w:tcPr>
            <w:tcW w:w="567" w:type="dxa"/>
          </w:tcPr>
          <w:p w14:paraId="6B1D2C48" w14:textId="77777777" w:rsidR="00461A95" w:rsidRPr="00461A95" w:rsidRDefault="00461A95" w:rsidP="007105B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17" w:type="dxa"/>
          </w:tcPr>
          <w:p w14:paraId="5938B9C5" w14:textId="77777777" w:rsidR="00461A95" w:rsidRPr="00461A95" w:rsidRDefault="00461A95" w:rsidP="007105B7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мобильное (инвентарное) контейнерного типа системы «Ахтуба» Ахтуба П1  (пекарня), размером 3,0х9,0 м (с комплектацией), расположенное по адресу: Республика Коми, г. Усинск, ул. Транспортная, д. 2</w:t>
            </w:r>
          </w:p>
        </w:tc>
        <w:tc>
          <w:tcPr>
            <w:tcW w:w="2153" w:type="dxa"/>
          </w:tcPr>
          <w:p w14:paraId="703B9EE5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1391" w:type="dxa"/>
          </w:tcPr>
          <w:p w14:paraId="3A4B9959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112" w:type="dxa"/>
          </w:tcPr>
          <w:p w14:paraId="0146C360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 - </w:t>
            </w: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2021 года</w:t>
            </w:r>
          </w:p>
        </w:tc>
      </w:tr>
      <w:tr w:rsidR="00082A14" w:rsidRPr="00461A95" w14:paraId="0A359745" w14:textId="77777777" w:rsidTr="007105B7">
        <w:tc>
          <w:tcPr>
            <w:tcW w:w="567" w:type="dxa"/>
            <w:tcBorders>
              <w:bottom w:val="single" w:sz="4" w:space="0" w:color="auto"/>
            </w:tcBorders>
          </w:tcPr>
          <w:p w14:paraId="3730EB0C" w14:textId="77777777" w:rsidR="00461A95" w:rsidRPr="00461A95" w:rsidRDefault="00461A95" w:rsidP="007105B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6AB5FC18" w14:textId="77777777" w:rsidR="00461A95" w:rsidRPr="00461A95" w:rsidRDefault="00461A95" w:rsidP="007105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Движимое имущество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629506DF" w14:textId="77777777" w:rsidR="00461A95" w:rsidRPr="00461A95" w:rsidRDefault="00461A95" w:rsidP="007105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поступления документов</w:t>
            </w:r>
          </w:p>
        </w:tc>
      </w:tr>
    </w:tbl>
    <w:p w14:paraId="44F8E804" w14:textId="77777777" w:rsidR="00461A95" w:rsidRPr="00461A95" w:rsidRDefault="00461A95" w:rsidP="00461A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9B2E7" w14:textId="77777777" w:rsidR="00461A95" w:rsidRPr="00461A95" w:rsidRDefault="00461A95" w:rsidP="007105B7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 принятия Прогнозного плана приватизации Комитетом будут проведены работы по организации и проведению открытых торгов, в том числе, подготовлены проекты решений об утверждении условий приватизации муниципального имущества, а так же будут внесены соответствующие изменения в годовые бюджетные назначения по коду «Доходы бюджета» (доходы от реализации имущества, находящегося в государственной и муниципальной собственности, и доходы от аренды имущества). </w:t>
      </w:r>
    </w:p>
    <w:p w14:paraId="6F810C66" w14:textId="77777777" w:rsidR="00461A95" w:rsidRPr="00461A95" w:rsidRDefault="00461A95" w:rsidP="007105B7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95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денежных средств для заключения договорных отношений с оценочной организацией не потребуется.</w:t>
      </w:r>
    </w:p>
    <w:p w14:paraId="44C5A602" w14:textId="77777777" w:rsidR="00461A95" w:rsidRPr="00461A95" w:rsidRDefault="00461A95" w:rsidP="00461A9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7E656D" w14:textId="77777777" w:rsidR="00772C34" w:rsidRPr="00082A14" w:rsidRDefault="00772C34" w:rsidP="00772C34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72C34" w:rsidRPr="00082A14" w:rsidSect="00082A14">
      <w:headerReference w:type="default" r:id="rId8"/>
      <w:pgSz w:w="11906" w:h="16838"/>
      <w:pgMar w:top="680" w:right="737" w:bottom="851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6EFC" w14:textId="77777777" w:rsidR="001511D2" w:rsidRDefault="001511D2" w:rsidP="009703C7">
      <w:pPr>
        <w:spacing w:after="0" w:line="240" w:lineRule="auto"/>
      </w:pPr>
      <w:r>
        <w:separator/>
      </w:r>
    </w:p>
  </w:endnote>
  <w:endnote w:type="continuationSeparator" w:id="0">
    <w:p w14:paraId="6649C731" w14:textId="77777777" w:rsidR="001511D2" w:rsidRDefault="001511D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C91CE" w14:textId="77777777" w:rsidR="001511D2" w:rsidRDefault="001511D2" w:rsidP="009703C7">
      <w:pPr>
        <w:spacing w:after="0" w:line="240" w:lineRule="auto"/>
      </w:pPr>
      <w:r>
        <w:separator/>
      </w:r>
    </w:p>
  </w:footnote>
  <w:footnote w:type="continuationSeparator" w:id="0">
    <w:p w14:paraId="1D2DDFB1" w14:textId="77777777" w:rsidR="001511D2" w:rsidRDefault="001511D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2E40261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B7">
          <w:rPr>
            <w:noProof/>
          </w:rPr>
          <w:t>2</w:t>
        </w:r>
        <w:r>
          <w:fldChar w:fldCharType="end"/>
        </w:r>
      </w:p>
    </w:sdtContent>
  </w:sdt>
  <w:p w14:paraId="703C0F10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1BD"/>
    <w:multiLevelType w:val="hybridMultilevel"/>
    <w:tmpl w:val="DEBC67A2"/>
    <w:lvl w:ilvl="0" w:tplc="BF883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6E9"/>
    <w:multiLevelType w:val="multilevel"/>
    <w:tmpl w:val="92EE5A8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6792F"/>
    <w:rsid w:val="000704A6"/>
    <w:rsid w:val="00071A74"/>
    <w:rsid w:val="00071E78"/>
    <w:rsid w:val="00072537"/>
    <w:rsid w:val="0007763A"/>
    <w:rsid w:val="00080455"/>
    <w:rsid w:val="000807E0"/>
    <w:rsid w:val="00082A14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1BE5"/>
    <w:rsid w:val="001478D5"/>
    <w:rsid w:val="001511D2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2EFB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530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A95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13"/>
    <w:rsid w:val="005434A7"/>
    <w:rsid w:val="00552C62"/>
    <w:rsid w:val="005657C4"/>
    <w:rsid w:val="00565D75"/>
    <w:rsid w:val="00581DA2"/>
    <w:rsid w:val="00590447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2783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5B7"/>
    <w:rsid w:val="007109E4"/>
    <w:rsid w:val="00712D82"/>
    <w:rsid w:val="00714334"/>
    <w:rsid w:val="00714C6B"/>
    <w:rsid w:val="00730216"/>
    <w:rsid w:val="0073369D"/>
    <w:rsid w:val="0073496C"/>
    <w:rsid w:val="00735556"/>
    <w:rsid w:val="0073777D"/>
    <w:rsid w:val="007406A6"/>
    <w:rsid w:val="00750830"/>
    <w:rsid w:val="00750FF9"/>
    <w:rsid w:val="007535DF"/>
    <w:rsid w:val="00757327"/>
    <w:rsid w:val="00760BC5"/>
    <w:rsid w:val="00766B02"/>
    <w:rsid w:val="00772C34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2235"/>
    <w:rsid w:val="00893974"/>
    <w:rsid w:val="00894F54"/>
    <w:rsid w:val="008A73EE"/>
    <w:rsid w:val="008B4C65"/>
    <w:rsid w:val="008C299E"/>
    <w:rsid w:val="008D1754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56B9E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6832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429F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011EA"/>
    <w:rsid w:val="00B15695"/>
    <w:rsid w:val="00B22432"/>
    <w:rsid w:val="00B2541F"/>
    <w:rsid w:val="00B35AE1"/>
    <w:rsid w:val="00B4158E"/>
    <w:rsid w:val="00B45CF3"/>
    <w:rsid w:val="00B50A90"/>
    <w:rsid w:val="00B525EB"/>
    <w:rsid w:val="00B547B5"/>
    <w:rsid w:val="00B63ED5"/>
    <w:rsid w:val="00B6471C"/>
    <w:rsid w:val="00B66999"/>
    <w:rsid w:val="00B7234C"/>
    <w:rsid w:val="00B726D6"/>
    <w:rsid w:val="00B731F7"/>
    <w:rsid w:val="00B8475D"/>
    <w:rsid w:val="00B939D4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951C1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958BB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642FEB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3F5F-269C-4AA2-AB51-E6359824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2020-10-20T11:46:00Z</cp:lastPrinted>
  <dcterms:created xsi:type="dcterms:W3CDTF">2020-10-20T11:47:00Z</dcterms:created>
  <dcterms:modified xsi:type="dcterms:W3CDTF">2020-10-26T13:21:00Z</dcterms:modified>
</cp:coreProperties>
</file>