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1" w:rsidRPr="003F65B1" w:rsidRDefault="003F65B1" w:rsidP="009546B8">
      <w:pPr>
        <w:ind w:left="5245"/>
        <w:jc w:val="center"/>
        <w:rPr>
          <w:sz w:val="28"/>
          <w:szCs w:val="28"/>
        </w:rPr>
      </w:pPr>
      <w:r w:rsidRPr="003F65B1">
        <w:rPr>
          <w:sz w:val="28"/>
          <w:szCs w:val="28"/>
        </w:rPr>
        <w:t xml:space="preserve">Приложение № </w:t>
      </w:r>
      <w:r w:rsidR="000E6D63">
        <w:rPr>
          <w:sz w:val="28"/>
          <w:szCs w:val="28"/>
        </w:rPr>
        <w:t>2</w:t>
      </w:r>
      <w:r w:rsidRPr="003F65B1">
        <w:rPr>
          <w:sz w:val="28"/>
          <w:szCs w:val="28"/>
        </w:rPr>
        <w:t xml:space="preserve"> к решению</w:t>
      </w:r>
    </w:p>
    <w:p w:rsidR="003F65B1" w:rsidRPr="003F65B1" w:rsidRDefault="009546B8" w:rsidP="009546B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внеочередной </w:t>
      </w:r>
      <w:r w:rsidR="003F65B1" w:rsidRPr="003F65B1">
        <w:rPr>
          <w:sz w:val="28"/>
          <w:szCs w:val="28"/>
        </w:rPr>
        <w:t xml:space="preserve">сессии Совета муниципального образования городского округа </w:t>
      </w:r>
      <w:r w:rsidR="00B07BE2">
        <w:rPr>
          <w:sz w:val="28"/>
          <w:szCs w:val="28"/>
        </w:rPr>
        <w:t>«</w:t>
      </w:r>
      <w:r w:rsidR="003F65B1" w:rsidRPr="003F65B1">
        <w:rPr>
          <w:sz w:val="28"/>
          <w:szCs w:val="28"/>
        </w:rPr>
        <w:t>Усинск</w:t>
      </w:r>
      <w:r w:rsidR="00B07BE2">
        <w:rPr>
          <w:sz w:val="28"/>
          <w:szCs w:val="28"/>
        </w:rPr>
        <w:t>»</w:t>
      </w:r>
      <w:r w:rsidR="003F65B1" w:rsidRPr="003F65B1">
        <w:rPr>
          <w:sz w:val="28"/>
          <w:szCs w:val="28"/>
        </w:rPr>
        <w:t xml:space="preserve"> пятого</w:t>
      </w:r>
      <w:r w:rsidR="003F65B1">
        <w:rPr>
          <w:sz w:val="28"/>
          <w:szCs w:val="28"/>
        </w:rPr>
        <w:t xml:space="preserve"> </w:t>
      </w:r>
      <w:r w:rsidR="003F65B1" w:rsidRPr="003F65B1">
        <w:rPr>
          <w:sz w:val="28"/>
          <w:szCs w:val="28"/>
        </w:rPr>
        <w:t>созыва</w:t>
      </w:r>
    </w:p>
    <w:p w:rsidR="00596CF9" w:rsidRDefault="003F65B1" w:rsidP="009546B8">
      <w:pPr>
        <w:ind w:left="5245"/>
        <w:jc w:val="center"/>
        <w:rPr>
          <w:sz w:val="24"/>
          <w:szCs w:val="24"/>
        </w:rPr>
      </w:pPr>
      <w:r w:rsidRPr="003F65B1">
        <w:rPr>
          <w:sz w:val="28"/>
          <w:szCs w:val="28"/>
        </w:rPr>
        <w:t xml:space="preserve">от </w:t>
      </w:r>
      <w:bookmarkStart w:id="0" w:name="_GoBack"/>
      <w:bookmarkEnd w:id="0"/>
      <w:r w:rsidRPr="003F65B1">
        <w:rPr>
          <w:sz w:val="28"/>
          <w:szCs w:val="28"/>
        </w:rPr>
        <w:t>10 марта 2020 года № 425</w:t>
      </w:r>
    </w:p>
    <w:p w:rsidR="003F65B1" w:rsidRDefault="003F65B1" w:rsidP="003F65B1">
      <w:pPr>
        <w:ind w:left="4962"/>
        <w:jc w:val="center"/>
        <w:rPr>
          <w:sz w:val="24"/>
          <w:szCs w:val="24"/>
        </w:rPr>
      </w:pPr>
    </w:p>
    <w:p w:rsidR="003F65B1" w:rsidRPr="00E50326" w:rsidRDefault="003F65B1" w:rsidP="000E6D63">
      <w:pPr>
        <w:ind w:left="4962"/>
        <w:jc w:val="center"/>
        <w:rPr>
          <w:sz w:val="24"/>
          <w:szCs w:val="24"/>
        </w:rPr>
      </w:pPr>
    </w:p>
    <w:p w:rsidR="009D261D" w:rsidRDefault="000E6D63" w:rsidP="000E6D63">
      <w:pPr>
        <w:jc w:val="center"/>
        <w:rPr>
          <w:sz w:val="26"/>
          <w:szCs w:val="26"/>
        </w:rPr>
      </w:pPr>
      <w:r w:rsidRPr="000E6D63">
        <w:rPr>
          <w:b/>
          <w:bCs/>
          <w:color w:val="000000"/>
          <w:sz w:val="28"/>
          <w:szCs w:val="28"/>
        </w:rPr>
        <w:t>ВЕДОМСТВЕННАЯ СТРУКТУРА РАСХОДОВ БЮЖДЕТА МУНИЦИПАЛЬНОГО ООБРАЗОВАНИЯ ГОРОДСКОГО ОКРУГА "УСИНСК" НА 2020 ГОД И ПЛАНОВЫЙ ПЕРИОД 2021 и 2022 ГОДОВ</w:t>
      </w:r>
    </w:p>
    <w:p w:rsidR="000E6D63" w:rsidRDefault="000E6D63" w:rsidP="009B741F">
      <w:pPr>
        <w:ind w:right="-850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87"/>
        <w:gridCol w:w="1723"/>
        <w:gridCol w:w="576"/>
        <w:gridCol w:w="1492"/>
        <w:gridCol w:w="1492"/>
        <w:gridCol w:w="1401"/>
      </w:tblGrid>
      <w:tr w:rsidR="00840A50" w:rsidRPr="00840A50" w:rsidTr="00877213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3 153 677,2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2 865 697,2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2 952 516,9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КОНТРОЛЬНО-СЧЕТНАЯ ПАЛАТА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7 137,9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6 064,5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5 978,1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7 137,9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6 064,5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5 978,1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1 211,5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1 211,5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1 411,5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1 211,5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1 211,5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2 516,3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2 175,3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2 175,3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05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2 516,3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2 175,3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2 175,3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05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2 516,3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2 175,3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2 175,3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Аппарат контрольно-счетной палаты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3 210,1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2 677,7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2 591,3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2 209,7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1 909,7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1 909,7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2 209,7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1 909,7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1 909,7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681,6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338,8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661,7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493,2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411,6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1 200,2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1 583,9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1 561,3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1 200,2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1 583,9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1 561,3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1 283,9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1 261,3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1 208,9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1 201,0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60,3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455 630,5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363 923,4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341 478,5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экономики"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инвестиционной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предпринимательства, инвестиционной деятельности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01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01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Реализация отдельных мероприятий в рамках регионального проекта "Расширение доступа субъектов МСП к финансовым ресурсам, в том числе к льготному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финансированию"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01 2 03 00000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Реализация отдельных мероприятий в рамках регионального проекта "Расширение доступа субъектов МСП к финансовым ресурсам, в том числе к льготному финансированию"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01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01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79 243,5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67 089,4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69 074,5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2 552,7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2 552,7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2 552,7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5 841,5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2 552,7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2 552,7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"Содержание и развитие жилищно-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59 049,7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59 319,0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59 322,6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Благоустройство территории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6 834,2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6 826,0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6 834,2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6 826,0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6 834,2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6 826,0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6 826,0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6 837,7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7 223,6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7 223,6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6 837,7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7 223,6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7 223,6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6 837,7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7 223,6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7 223,6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132,5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132,5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45 043,9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45 043,9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45 043,9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45 043,9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96,6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08 7307N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08 7307N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благоустройства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14 352,3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5 217,6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7 199,2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5 829,0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3 120,2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5 829,0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3 120,2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3 429,0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3 152,6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3 120,2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279,0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1 786,0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1 786,0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3 800,0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686,1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861,2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1 786,0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3 800,0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6 697,0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6 697,0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6 697,0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45 283,4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43 881,5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43 945,9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45 283,4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43 881,5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43 945,9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2 250,1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2 250,1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2 250,1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Транспортное обслуживание населения в границах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43 033,3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43 281,5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43 345,9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внутримуниципальные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10 996,9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11 330,6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11 330,6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10 996,9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11 330,6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11 330,6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внутримуниципальном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сообщении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03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5 611,8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5 539,4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5 607,2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03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5 611,8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5 539,4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5 607,2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26 424,6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26 411,5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26 408,1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26 424,6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26 411,5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26 408,1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3 076,3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3 084,4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476,3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476,3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3 084,4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476,3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(в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>. ПСД, ПИР, экспертиза)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(в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04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2 608,1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Решение вопросов местного значения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69,6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406,7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406,7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04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сельхозтоваропроизводи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телям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04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04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физической культуры и спорта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22 245,7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19 123,9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19 126,8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"Социальная поддержка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22 245,7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19 123,9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19 126,8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1 650,0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социальных гарантий по жилищно-коммунальным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услугам путем предоставления гражданам субсидий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382,7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382,7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382,7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382,7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531,4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531,4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531,4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531,4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531,4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531,4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Грантовая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поддержка общественных некоммерческих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организаций социальной направленности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Грантовая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16 829,0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13 769,2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9 880,4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13 769,2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9 880,4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13 769,2</w:t>
            </w:r>
          </w:p>
        </w:tc>
      </w:tr>
      <w:tr w:rsidR="00840A50" w:rsidRPr="00840A50" w:rsidTr="00877213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6 948,6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6 948,6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55,9</w:t>
            </w:r>
          </w:p>
        </w:tc>
      </w:tr>
      <w:tr w:rsidR="00840A50" w:rsidRPr="00840A50" w:rsidTr="0087721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07 7314N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07 7314N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0A50" w:rsidRPr="00840A50" w:rsidTr="00877213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08 1 08 51350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08 1 08 51350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08 1 09 51760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834,5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08 1 09 51760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834,5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18,6</w:t>
            </w:r>
          </w:p>
        </w:tc>
      </w:tr>
      <w:tr w:rsidR="00840A50" w:rsidRPr="00840A50" w:rsidTr="0087721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10 7304N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10 7304N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840A50" w:rsidRPr="00840A50" w:rsidTr="00877213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293 446,3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224 343,2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202 245,9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898,3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144,0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693,0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487,0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487,0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487,0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65 416,0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21 934,1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65 416,0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21 934,1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65 416,0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21 934,1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65 416,0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21 934,1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218 722,3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193 022,1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193 551,9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135 206,9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119 756,7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119 827,7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55 193,0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55 193,0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55 193,0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80 013,9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64 563,7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64 634,7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80 013,9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64 563,7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64 634,7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территориальных органов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42 620,0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42 280,5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42 280,5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42 620,0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42 280,5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42 280,5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36 045,9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35 987,7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35 987,7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6 072,2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5 790,9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5 790,9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501,9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501,9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Выплата пенсий за выслугу лет муниципальным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10 562,3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10 562,3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10 562,3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10 562,3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17 201,9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12 862,7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12 867,6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17 201,9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12 862,7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12 867,6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14 641,9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10 302,7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10 307,6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Представительские и прочие расходы, членские взносы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1 910,9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1 910,9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1 319,9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591,0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591,0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4 381,6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4 381,6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4 381,6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87,9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08 7312N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82,9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08 7312N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при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>яжные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заседатели федеральных судов общей юрисдикции в РФ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при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>яжные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840A50" w:rsidRPr="00840A50" w:rsidTr="0087721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в соответствии с пунктом 4 статьи 1 Закона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581,8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10 7308N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574,3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10 7308N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574,3</w:t>
            </w:r>
          </w:p>
        </w:tc>
      </w:tr>
      <w:tr w:rsidR="00840A50" w:rsidRPr="00840A50" w:rsidTr="0087721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28,1</w:t>
            </w:r>
          </w:p>
        </w:tc>
      </w:tr>
      <w:tr w:rsidR="00840A50" w:rsidRPr="00840A50" w:rsidTr="0087721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11 7315N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11 7315N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840A50" w:rsidRPr="00840A50" w:rsidTr="00877213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11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11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840A50" w:rsidRPr="00840A50" w:rsidTr="0087721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5 303,5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5 468,3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5 677,6</w:t>
            </w:r>
          </w:p>
        </w:tc>
      </w:tr>
      <w:tr w:rsidR="00840A50" w:rsidRPr="00840A50" w:rsidTr="0087721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12 7305N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5 053,5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5 218,3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5 427,6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12 7305N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5 053,5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5 218,3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5 427,6</w:t>
            </w:r>
          </w:p>
        </w:tc>
      </w:tr>
      <w:tr w:rsidR="00840A50" w:rsidRPr="00840A50" w:rsidTr="00877213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148,0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172,8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09 3 13 54690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09 3 13 54690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765,4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"Информационное общество"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8 409,8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8 550,0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8 550,0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261,7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239,0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239,0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1 649,3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1 649,3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1 649,3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6 400,0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6 400,0</w:t>
            </w:r>
          </w:p>
        </w:tc>
      </w:tr>
      <w:tr w:rsidR="00840A50" w:rsidRPr="00840A50" w:rsidTr="00877213">
        <w:trPr>
          <w:trHeight w:val="3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6 250,0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5 264,2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3 815,8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3 774,6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1 023,1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829,8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788,6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607,6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348,1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414,3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348,1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240,8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. участие населения в борьбе с пожарами) за счет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240,8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189,3</w:t>
            </w:r>
          </w:p>
        </w:tc>
      </w:tr>
      <w:tr w:rsidR="00840A50" w:rsidRPr="00840A50" w:rsidTr="00877213">
        <w:trPr>
          <w:trHeight w:val="1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189,3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189,3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1 305,1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2 936,0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2 936,0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2 936,0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Вовлечение общественности в предупреждение правонарушений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в общественных местах и на улице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Профилактика правонарушений в общественных местах и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на улице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2 856,0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2 856,0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2 585,2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2 834,5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2 854,1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2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2 797,9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2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2 238,3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2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2 238,3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2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2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2 585,2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3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3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3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2 456,8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3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1 965,4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3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1 965,4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в рамках III этапа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3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3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2 834,5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4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130,1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4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130,1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4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2 704,4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4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2 163,5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4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2 163,5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4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540,9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 4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540,9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3 656,5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1 256,5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1 161,6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416 534,3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222 586,0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220 032,6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196 744,0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162 314,4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184 593,6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196 544,0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162 314,4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184 593,6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145 284,5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142 842,9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143 983,9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Благоустройство территории МО ГО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"Усинск"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145 284,5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142 842,9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143 983,9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145 284,5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142 842,9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143 983,9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3 909,3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3 909,3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3 909,3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12 778,9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12 778,9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7 378,9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38 452,6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19 471,5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36 700,4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38 452,6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19 471,5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36 700,4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34 548,0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19 008,7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33 291,9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2 841,8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2 945,7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1 062,8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462,8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"Обращение с отходами производства и потребления"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168 627,4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19 125,1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19 125,1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162 406,6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13 961,1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13 961,1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10 537,8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10 537,8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10 537,8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7 380,1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7 380,1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7 380,1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3 157,7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3 157,7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3 157,7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3 157,7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3 423,3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3 423,3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3 423,3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2 458,3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2 458,3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2 458,3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965,0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965,0</w:t>
            </w:r>
          </w:p>
        </w:tc>
      </w:tr>
      <w:tr w:rsidR="00840A50" w:rsidRPr="00840A50" w:rsidTr="00877213">
        <w:trPr>
          <w:trHeight w:val="109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(муниципальных) округов Республики Коми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95 186,6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95 186,6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"Дорожная сеть"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R1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53 258,9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1 R1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53 258,9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1 R1 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53 258,9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5 164,0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5 164,0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5 164,0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6 220,8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5 164,0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15 705,1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29 504,0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4 369,4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25 138,2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4 369,4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4 369,4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4 369,4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4 363,1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4 365,8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4 369,4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34 480,6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11 626,6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Благоустройство дворовых территорий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1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Благоустройство дворовых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1 F2 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1 F2 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14 141,4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20 339,1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11 626,6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2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20 339,1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11 626,6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Благоустройство общественных территорий МО ГО "Усинск", в том числе за счет субсидии из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14 278,5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11 626,6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14 278,5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11 324,5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11 626,6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2 F2 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6 060,6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2 F2 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6 060,6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973,3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приборами учета коммунальных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176,0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176,0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176,0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Модернизация сетей уличного освещения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УПРАВЛЕНИЕ КУЛЬТУРЫ И НАЦИОНАЛЬНОЙ ПОЛИТИКИ АМО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274 261,3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266 228,0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270 924,7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14 262,1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16 370,4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18 563,5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14 262,1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16 370,4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18 563,5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14 262,1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16 370,4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18 563,5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14 262,1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16 370,4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18 563,5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14 262,1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16 370,4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18 563,5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259 089,5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249 337,6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251 841,1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деятельности дворцов и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домов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55 510,8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50 980,5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50 589,6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266,5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266,5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55 244,2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50 714,0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50 323,1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55 244,2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50 714,0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50 323,1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2 346,1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2 346,1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1 330,3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1 001,3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35 374,9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36 261,6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36 094,5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35 334,3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36 221,0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36 053,9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35 334,3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36 221,0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36 053,9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46 844,5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43 395,4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42 817,6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198,0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46 646,5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43 197,4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42 619,6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46 646,5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43 197,4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42 619,6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музея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3 930,2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4 884,4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4 831,5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деятельности музея (расходы по обращению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29,1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3 901,2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4 855,4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4 802,5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3 901,2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4 855,4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4 802,5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46 714,1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41 816,5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41 816,5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46 714,1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41 816,5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41 816,5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40 954,4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41 816,5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41 816,5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5 759,7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8 676,5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8 600,0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8 676,5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8 600,0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8 251,5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8 251,5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8 251,5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335,4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335,4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2 954,3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3 396,7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1 789,7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2 954,3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3 396,7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1 789,7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1 566,2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1 662,9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2 336,8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1 830,5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126,8</w:t>
            </w:r>
          </w:p>
        </w:tc>
      </w:tr>
      <w:tr w:rsidR="00840A50" w:rsidRPr="00840A50" w:rsidTr="00877213">
        <w:trPr>
          <w:trHeight w:val="80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учреждений сферы культуры, оснащение учреждений культуры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сценическим реквизитом, мебелью, одеждой сцены и т.д.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Строительные и ремонтные работы учреждений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257,4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Реализация проекта "Народный бюджет" на территории МО ГО "Усинск" в сфере культуры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роста уровня оплаты труда работников государственных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54 256,0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59 352,4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64 651,6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роста уровня оплаты труда работников государственных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54 256,0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59 352,4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64 651,6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54 256,0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59 352,4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64 651,6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"Социальная поддержка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социальных гарантий по жилищно-коммунальным услугам путем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предоставления гражданам субсидий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520,1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520,1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520,1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137,6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37 965,1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17 288,7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22 932,0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системы муниципального 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37 965,1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17 288,7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22 932,0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37 965,1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17 288,7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22 932,0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1 755,6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1 755,6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1 755,6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1 754,0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1 754,0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1 754,0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1 885,6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1 885,6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1 885,6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МО ГО «Усинск»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28 685,3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14 488,7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20 625,8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14 452,4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1 740,8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7 709,3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14 452,4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1 740,8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7 709,3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14 232,9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12 747,9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12 916,5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10 435,4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9 886,4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10 054,9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3 739,8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2 803,9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2 803,9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3 884,6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806,2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3 884,6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806,2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3 278,5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226 727,3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211 200,6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211 051,7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25 608,9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27 636,8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30 128,5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25 608,9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27 636,8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30 128,5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25 608,9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27 636,8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30 128,5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25 608,9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27 636,8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30 128,5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25 608,9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27 636,8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30 128,5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199 215,4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183 563,8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180 923,2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172 406,2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161 916,6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159 476,0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446,9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446,9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446,9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за счет средств местного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171 959,3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161 469,7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159 029,1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171 959,3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161 469,7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159 029,1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1 100,0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Организация, проведение официальных физкультурно-оздоровительных и спортивных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мероприятий для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5 050,0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5 050,0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5 050,0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5 050,0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5 050,0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5 250,0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5 050,0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733,8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733,8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733,8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733,8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12 948,4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12 948,4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12 948,4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11 388,2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11 388,2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11 388,2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1 551,8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1 551,8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1 551,8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1 565,0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1 565,0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1 165,0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1 165,0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1 165,0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Реализация проекта "Народный бюджет" на территории МО ГО "Усинск" в сфере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физической культуры и спорта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13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13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3 153,2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3 153,2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1 903,0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1 672 301,1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1 670 825,0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34D88">
            <w:pPr>
              <w:ind w:left="-124"/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1 718 972,1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404,3</w:t>
            </w:r>
          </w:p>
        </w:tc>
      </w:tr>
      <w:tr w:rsidR="00840A50" w:rsidRPr="00840A50" w:rsidTr="00877213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404,3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03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03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1 655 923,6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1 656 412,2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1 706 612,5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26 326,6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1 043,0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1 043,0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Реализация отдельных мероприятий регионального проекта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«Поддержка семей, имеющих детей»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Реализация отдельных мероприятий регионального проекта «Поддержка семей, имеющих детей»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регионального проекта «Успех каждого ребёнка»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регионального проекта «Успех каждого ребёнка»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763,8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Создание условий для выявления и поддержки одаренных детей за счет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763,8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763,8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региональных проектов «Учитель будущего», «Социальные лифты для каждого»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237,2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отдельных мероприятий региональных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237,2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237,2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7 295,9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7 295,9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7 295,9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15 876,8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14 954,9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14 954,9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921,9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проекта "Народный бюджет" на территории МО ГО "Усинск" в сфере образования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1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1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326,7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"Отдых детей и трудоустройство подростков"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10 020,8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10 020,8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10 020,8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8 556,4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8 556,4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8 556,4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4 597,0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4 597,0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4 597,0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отдыха детей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3 959,4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3 959,4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3 959,4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временного трудоустройства подростков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1 464,4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1 464,4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1 464,4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1 259,2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1 080,1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1 080,1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792,0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мероприятий регионального проекта «Социальная активность»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792,0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896,1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288,1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288,1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288,1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1 618 317,0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1 644 268,3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1 694 468,6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77 300,5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72 699,5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72 699,5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2 079,8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2 079,8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2 079,8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75 220,7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70 619,7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70 619,7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40A50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75 220,7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70 619,7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70 619,7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23 601,6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23 839,4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24 018,2</w:t>
            </w:r>
          </w:p>
        </w:tc>
      </w:tr>
      <w:tr w:rsidR="00840A50" w:rsidRPr="00840A50" w:rsidTr="00877213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23 601,6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23 839,4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24 018,2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23 601,6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23 839,4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24 018,2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1 213 995,7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1 249 004,0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1 298 325,5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1 213 995,7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1 249 004,0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1 298 325,5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1 213 995,7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1 249 004,0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3E7BCA">
            <w:pPr>
              <w:ind w:left="-124"/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1 298 325,5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33 661,9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35 008,4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36 408,7</w:t>
            </w:r>
          </w:p>
        </w:tc>
      </w:tr>
      <w:tr w:rsidR="00840A50" w:rsidRPr="00840A50" w:rsidTr="0087721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04 S2000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33 661,9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35 008,4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36 408,7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04 S2000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33 661,9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35 008,4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36 408,7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общего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91 682,6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90 953,3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90 939,3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1 930,4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1 930,4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1 930,4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89 752,2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89 023,0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89 009,0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89 752,2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89 023,0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89 009,0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12 791,6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14 478,9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16 278,6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12 791,6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14 478,9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16 278,6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12 791,6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14 478,9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16 278,6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58 948,6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58 931,7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58 913,7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123,4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123,4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58 825,2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58 808,3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58 790,3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58 825,2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58 808,3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58 790,3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МБУ «Молодежный центр»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7 628,6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7 628,6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7 628,6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МБУ «Молодежный центр» (расходы по обращению с твердыми коммунальными отходами)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22,4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МБУ «Молодежный центр»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7 606,2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7 606,2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7 606,2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«Усинск»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30 308,8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«Усинск»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30 308,8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30 308,8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30 308,8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51 475,1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51 475,1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51 475,1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43 242,3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43 242,3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43 242,3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7 981,6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7 981,6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7 981,6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251,3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16 922,0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9 940,6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7 472,5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16 922,0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9 940,6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7 472,5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1 030,1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454,5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15 891,9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9 335,6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7 018,0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276,8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276,8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6 226,6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6 644,6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6 276,7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"Социальная поддержка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5 676,7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5 976,7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6 276,7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179,1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179,1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840A50" w:rsidRPr="00840A50" w:rsidTr="00877213">
        <w:trPr>
          <w:trHeight w:val="526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Вовлечение населения и общественных некоммерческих организаций в социально-значимые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общегородские мероприятия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840A50" w:rsidRPr="00840A50" w:rsidTr="00877213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840A50" w:rsidRPr="00840A50" w:rsidTr="00877213">
        <w:trPr>
          <w:trHeight w:val="151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6 000,0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08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08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549,9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667,9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8 593,8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7 017,6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5 369,6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3 566,7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2 752,5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2 108,9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3 566,7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2 752,5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2 108,9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Оснащение современным противопожарным оборудованием (средствами защиты, эвакуации и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пожаротушения) и обеспечение его безопасной работы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3 566,7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2 752,5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2 108,9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3 506,7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2 722,5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2 078,9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5 027,1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4 265,1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3 260,7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4 991,3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4 229,3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3 224,9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4 991,3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4 229,3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3 224,9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3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4 991,3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4 229,3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3 224,9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61 919,6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105 997,1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159 585,9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72 655,8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92 061,6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45 043,7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72 655,8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92 061,6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12 794,7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46 330,0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69 915,2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12 794,7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46 330,0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69 915,2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12 794,7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46 330,0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69 915,2</w:t>
            </w:r>
          </w:p>
        </w:tc>
      </w:tr>
      <w:tr w:rsidR="00840A50" w:rsidRPr="00840A50" w:rsidTr="0087721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</w:t>
            </w: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 xml:space="preserve">части обеспечения деятельности аппарата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32 249,0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26 325,8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22 146,4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 xml:space="preserve">Фонд оплаты труда муниципальных служащих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20 322,8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16 876,1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12 996,7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20 322,8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16 876,1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12 996,7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40A50">
              <w:rPr>
                <w:bCs/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840A50">
              <w:rPr>
                <w:bCs/>
                <w:color w:val="000000"/>
                <w:sz w:val="24"/>
                <w:szCs w:val="24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11 926,2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9 449,7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9 149,7</w:t>
            </w:r>
          </w:p>
        </w:tc>
      </w:tr>
      <w:tr w:rsidR="00840A50" w:rsidRPr="00840A50" w:rsidTr="0087721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10 598,3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8 121,8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7 821,8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1 326,4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1 326,4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1 326,4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16 875,9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33 341,3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67 524,3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lastRenderedPageBreak/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5 815,4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5 815,4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840A50">
              <w:rPr>
                <w:bCs/>
                <w:color w:val="000000"/>
                <w:sz w:val="24"/>
                <w:szCs w:val="24"/>
              </w:rPr>
              <w:t>Средства</w:t>
            </w:r>
            <w:proofErr w:type="gramEnd"/>
            <w:r w:rsidRPr="00840A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E7BCA">
              <w:rPr>
                <w:bCs/>
                <w:color w:val="000000"/>
                <w:sz w:val="24"/>
                <w:szCs w:val="24"/>
              </w:rPr>
              <w:t xml:space="preserve">зарезервированные на проведение </w:t>
            </w:r>
            <w:r w:rsidRPr="00840A50">
              <w:rPr>
                <w:bCs/>
                <w:color w:val="000000"/>
                <w:sz w:val="24"/>
                <w:szCs w:val="24"/>
              </w:rPr>
              <w:t>мероприятий, посвященных празднованию 75-летия Победы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1 460,5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1 460,5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color w:val="000000"/>
                <w:sz w:val="24"/>
                <w:szCs w:val="24"/>
              </w:rPr>
            </w:pPr>
            <w:r w:rsidRPr="00840A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0A50" w:rsidRPr="00840A50" w:rsidTr="0087721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A50" w:rsidRPr="00840A50" w:rsidRDefault="00840A50" w:rsidP="00840A50">
            <w:pPr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33 341,3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A50" w:rsidRPr="00840A50" w:rsidRDefault="00840A50" w:rsidP="00840A5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40A50">
              <w:rPr>
                <w:bCs/>
                <w:color w:val="000000"/>
                <w:sz w:val="24"/>
                <w:szCs w:val="24"/>
              </w:rPr>
              <w:t>67 524,3</w:t>
            </w:r>
          </w:p>
        </w:tc>
      </w:tr>
    </w:tbl>
    <w:p w:rsidR="000E6D63" w:rsidRPr="00B07BE2" w:rsidRDefault="000E6D63" w:rsidP="009B741F">
      <w:pPr>
        <w:ind w:right="-850"/>
        <w:rPr>
          <w:sz w:val="26"/>
          <w:szCs w:val="26"/>
        </w:rPr>
      </w:pPr>
    </w:p>
    <w:sectPr w:rsidR="000E6D63" w:rsidRPr="00B07BE2" w:rsidSect="009546B8">
      <w:headerReference w:type="default" r:id="rId8"/>
      <w:pgSz w:w="11906" w:h="16838"/>
      <w:pgMar w:top="70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67" w:rsidRDefault="00140867" w:rsidP="009546B8">
      <w:r>
        <w:separator/>
      </w:r>
    </w:p>
  </w:endnote>
  <w:endnote w:type="continuationSeparator" w:id="0">
    <w:p w:rsidR="00140867" w:rsidRDefault="00140867" w:rsidP="009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67" w:rsidRDefault="00140867" w:rsidP="009546B8">
      <w:r>
        <w:separator/>
      </w:r>
    </w:p>
  </w:footnote>
  <w:footnote w:type="continuationSeparator" w:id="0">
    <w:p w:rsidR="00140867" w:rsidRDefault="00140867" w:rsidP="0095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144"/>
      <w:docPartObj>
        <w:docPartGallery w:val="Page Numbers (Top of Page)"/>
        <w:docPartUnique/>
      </w:docPartObj>
    </w:sdtPr>
    <w:sdtEndPr/>
    <w:sdtContent>
      <w:p w:rsidR="00840A50" w:rsidRDefault="00840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13">
          <w:rPr>
            <w:noProof/>
          </w:rPr>
          <w:t>2</w:t>
        </w:r>
        <w:r>
          <w:fldChar w:fldCharType="end"/>
        </w:r>
      </w:p>
    </w:sdtContent>
  </w:sdt>
  <w:p w:rsidR="00840A50" w:rsidRDefault="00840A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63259"/>
    <w:rsid w:val="000E6D63"/>
    <w:rsid w:val="00114AE3"/>
    <w:rsid w:val="00140867"/>
    <w:rsid w:val="0017699A"/>
    <w:rsid w:val="001B6F38"/>
    <w:rsid w:val="001D04C0"/>
    <w:rsid w:val="00261292"/>
    <w:rsid w:val="00270F48"/>
    <w:rsid w:val="00271CEA"/>
    <w:rsid w:val="00283243"/>
    <w:rsid w:val="00283831"/>
    <w:rsid w:val="002D0B90"/>
    <w:rsid w:val="002D5CC8"/>
    <w:rsid w:val="002F04F6"/>
    <w:rsid w:val="00304870"/>
    <w:rsid w:val="00382517"/>
    <w:rsid w:val="003B4FC1"/>
    <w:rsid w:val="003B59FF"/>
    <w:rsid w:val="003E7BCA"/>
    <w:rsid w:val="003F65B1"/>
    <w:rsid w:val="00405864"/>
    <w:rsid w:val="004078E4"/>
    <w:rsid w:val="0041177F"/>
    <w:rsid w:val="004209BC"/>
    <w:rsid w:val="00423FC7"/>
    <w:rsid w:val="00456C6D"/>
    <w:rsid w:val="004D1FF1"/>
    <w:rsid w:val="004D579F"/>
    <w:rsid w:val="004F1F2C"/>
    <w:rsid w:val="00504663"/>
    <w:rsid w:val="00520B7B"/>
    <w:rsid w:val="0053255A"/>
    <w:rsid w:val="00534A44"/>
    <w:rsid w:val="0053519E"/>
    <w:rsid w:val="005502E5"/>
    <w:rsid w:val="005841AE"/>
    <w:rsid w:val="00596CF9"/>
    <w:rsid w:val="005B30C1"/>
    <w:rsid w:val="005D10F9"/>
    <w:rsid w:val="00616E3B"/>
    <w:rsid w:val="00622296"/>
    <w:rsid w:val="006B1792"/>
    <w:rsid w:val="006B51DD"/>
    <w:rsid w:val="006D5E17"/>
    <w:rsid w:val="00700904"/>
    <w:rsid w:val="007020B6"/>
    <w:rsid w:val="007327F1"/>
    <w:rsid w:val="00733C93"/>
    <w:rsid w:val="00737429"/>
    <w:rsid w:val="00746F8E"/>
    <w:rsid w:val="007F121E"/>
    <w:rsid w:val="00821B96"/>
    <w:rsid w:val="00834D88"/>
    <w:rsid w:val="00834DB9"/>
    <w:rsid w:val="00840A50"/>
    <w:rsid w:val="008735B1"/>
    <w:rsid w:val="00877213"/>
    <w:rsid w:val="00883787"/>
    <w:rsid w:val="008C4C94"/>
    <w:rsid w:val="008F6EE0"/>
    <w:rsid w:val="0091165C"/>
    <w:rsid w:val="009533D7"/>
    <w:rsid w:val="009546B8"/>
    <w:rsid w:val="009729D0"/>
    <w:rsid w:val="009B1BA7"/>
    <w:rsid w:val="009B3B12"/>
    <w:rsid w:val="009B741F"/>
    <w:rsid w:val="009D1D24"/>
    <w:rsid w:val="009D261D"/>
    <w:rsid w:val="009D6BA8"/>
    <w:rsid w:val="009F054D"/>
    <w:rsid w:val="00A106E0"/>
    <w:rsid w:val="00A85876"/>
    <w:rsid w:val="00A9295A"/>
    <w:rsid w:val="00AE718D"/>
    <w:rsid w:val="00AF250A"/>
    <w:rsid w:val="00AF7B16"/>
    <w:rsid w:val="00B0458C"/>
    <w:rsid w:val="00B07BE2"/>
    <w:rsid w:val="00B17B41"/>
    <w:rsid w:val="00B314F6"/>
    <w:rsid w:val="00BE297C"/>
    <w:rsid w:val="00C61E79"/>
    <w:rsid w:val="00C87488"/>
    <w:rsid w:val="00CE5766"/>
    <w:rsid w:val="00D80A4D"/>
    <w:rsid w:val="00DC01B7"/>
    <w:rsid w:val="00E50326"/>
    <w:rsid w:val="00E85782"/>
    <w:rsid w:val="00E86B8B"/>
    <w:rsid w:val="00EB3F50"/>
    <w:rsid w:val="00EB4EBA"/>
    <w:rsid w:val="00EC4CEF"/>
    <w:rsid w:val="00EF7F16"/>
    <w:rsid w:val="00F11A3D"/>
    <w:rsid w:val="00F212B2"/>
    <w:rsid w:val="00F466BB"/>
    <w:rsid w:val="00F80A53"/>
    <w:rsid w:val="00F879E3"/>
    <w:rsid w:val="00FA0214"/>
    <w:rsid w:val="00FA36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27F1"/>
  </w:style>
  <w:style w:type="character" w:styleId="aa">
    <w:name w:val="Hyperlink"/>
    <w:basedOn w:val="a0"/>
    <w:uiPriority w:val="99"/>
    <w:semiHidden/>
    <w:unhideWhenUsed/>
    <w:rsid w:val="007327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27F1"/>
    <w:rPr>
      <w:color w:val="800080"/>
      <w:u w:val="single"/>
    </w:rPr>
  </w:style>
  <w:style w:type="paragraph" w:customStyle="1" w:styleId="xl65">
    <w:name w:val="xl65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27F1"/>
  </w:style>
  <w:style w:type="character" w:styleId="aa">
    <w:name w:val="Hyperlink"/>
    <w:basedOn w:val="a0"/>
    <w:uiPriority w:val="99"/>
    <w:semiHidden/>
    <w:unhideWhenUsed/>
    <w:rsid w:val="007327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327F1"/>
    <w:rPr>
      <w:color w:val="800080"/>
      <w:u w:val="single"/>
    </w:rPr>
  </w:style>
  <w:style w:type="paragraph" w:customStyle="1" w:styleId="xl65">
    <w:name w:val="xl65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32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F215-3B60-496B-8E4F-9DE38F9C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82</Pages>
  <Words>15098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Асафова Олеся Михайловна</dc:creator>
  <cp:lastModifiedBy>Хакимова Ирина Саедгареевна</cp:lastModifiedBy>
  <cp:revision>8</cp:revision>
  <cp:lastPrinted>2020-03-11T10:54:00Z</cp:lastPrinted>
  <dcterms:created xsi:type="dcterms:W3CDTF">2020-03-04T13:23:00Z</dcterms:created>
  <dcterms:modified xsi:type="dcterms:W3CDTF">2020-03-11T10:55:00Z</dcterms:modified>
</cp:coreProperties>
</file>